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904" w:rsidRPr="003B5048" w:rsidRDefault="001D6904" w:rsidP="001D6904">
      <w:pPr>
        <w:pStyle w:val="u1"/>
        <w:spacing w:line="276" w:lineRule="auto"/>
        <w:rPr>
          <w:color w:val="000000" w:themeColor="text1"/>
        </w:rPr>
      </w:pPr>
      <w:bookmarkStart w:id="0" w:name="_Toc482168979"/>
      <w:r w:rsidRPr="003B5048">
        <w:rPr>
          <w:color w:val="000000" w:themeColor="text1"/>
        </w:rPr>
        <w:t>DETECTION OF NITRIC OXIDE AT LOW CONCENTRATIONS                       BY DIFFERENTIAL ABSORPTION SPECTROMETRY USING                                    A FULLY-DIODE-LASER-BASED ULTRAVIOLET LASER SYSTEM</w:t>
      </w:r>
      <w:bookmarkEnd w:id="0"/>
    </w:p>
    <w:p w:rsidR="001D6904" w:rsidRPr="003B5048" w:rsidRDefault="001D6904" w:rsidP="001D6904">
      <w:pPr>
        <w:pStyle w:val="u2"/>
      </w:pPr>
      <w:bookmarkStart w:id="1" w:name="_Toc179259649"/>
      <w:bookmarkStart w:id="2" w:name="_Toc482168980"/>
      <w:proofErr w:type="spellStart"/>
      <w:r w:rsidRPr="003B5048">
        <w:t>Lemthong</w:t>
      </w:r>
      <w:proofErr w:type="spellEnd"/>
      <w:r w:rsidRPr="003B5048">
        <w:t xml:space="preserve"> Lathdavong</w:t>
      </w:r>
      <w:r w:rsidRPr="003B5048">
        <w:rPr>
          <w:vertAlign w:val="superscript"/>
        </w:rPr>
        <w:t>1*</w:t>
      </w:r>
      <w:r>
        <w:t>,</w:t>
      </w:r>
      <w:r w:rsidRPr="003B5048">
        <w:t xml:space="preserve"> </w:t>
      </w:r>
      <w:proofErr w:type="spellStart"/>
      <w:r w:rsidRPr="003B5048">
        <w:t>Jie</w:t>
      </w:r>
      <w:proofErr w:type="spellEnd"/>
      <w:r w:rsidRPr="003B5048">
        <w:t xml:space="preserve"> Shao</w:t>
      </w:r>
      <w:r w:rsidRPr="003B5048">
        <w:rPr>
          <w:vertAlign w:val="superscript"/>
        </w:rPr>
        <w:t>2</w:t>
      </w:r>
      <w:r w:rsidRPr="003B5048">
        <w:t xml:space="preserve"> and Ove Axner</w:t>
      </w:r>
      <w:bookmarkEnd w:id="1"/>
      <w:r w:rsidRPr="003B5048">
        <w:rPr>
          <w:vertAlign w:val="superscript"/>
        </w:rPr>
        <w:t>3</w:t>
      </w:r>
      <w:bookmarkEnd w:id="2"/>
    </w:p>
    <w:p w:rsidR="001D6904" w:rsidRPr="003B5048" w:rsidRDefault="001D6904" w:rsidP="001D6904">
      <w:pPr>
        <w:pStyle w:val="Authors"/>
        <w:spacing w:before="120" w:after="0" w:line="276" w:lineRule="auto"/>
        <w:rPr>
          <w:rFonts w:ascii="Times New Roman" w:hAnsi="Times New Roman" w:cs="Times New Roman"/>
          <w:i/>
          <w:iCs/>
          <w:color w:val="000000" w:themeColor="text1"/>
          <w:sz w:val="22"/>
          <w:szCs w:val="22"/>
        </w:rPr>
      </w:pPr>
      <w:bookmarkStart w:id="3" w:name="_Toc482168981"/>
      <w:r w:rsidRPr="003B5048">
        <w:rPr>
          <w:rFonts w:ascii="Times New Roman" w:hAnsi="Times New Roman" w:cs="Times New Roman"/>
          <w:i/>
          <w:iCs/>
          <w:color w:val="000000" w:themeColor="text1"/>
          <w:sz w:val="22"/>
          <w:szCs w:val="22"/>
          <w:vertAlign w:val="superscript"/>
        </w:rPr>
        <w:t xml:space="preserve">1 </w:t>
      </w:r>
      <w:r w:rsidRPr="003B5048">
        <w:rPr>
          <w:rFonts w:ascii="Times New Roman" w:hAnsi="Times New Roman" w:cs="Times New Roman"/>
          <w:i/>
          <w:iCs/>
          <w:color w:val="000000" w:themeColor="text1"/>
          <w:sz w:val="22"/>
          <w:szCs w:val="22"/>
        </w:rPr>
        <w:t>Department of Physics, National University of Laos</w:t>
      </w:r>
      <w:bookmarkEnd w:id="3"/>
    </w:p>
    <w:p w:rsidR="001D6904" w:rsidRPr="003B5048" w:rsidRDefault="001D6904" w:rsidP="001D6904">
      <w:pPr>
        <w:pStyle w:val="Authors"/>
        <w:spacing w:before="120" w:after="0" w:line="276" w:lineRule="auto"/>
        <w:rPr>
          <w:rFonts w:ascii="Times New Roman" w:hAnsi="Times New Roman" w:cs="Times New Roman"/>
          <w:i/>
          <w:iCs/>
          <w:color w:val="000000" w:themeColor="text1"/>
          <w:sz w:val="22"/>
          <w:szCs w:val="22"/>
        </w:rPr>
      </w:pPr>
      <w:bookmarkStart w:id="4" w:name="_Toc482168982"/>
      <w:r w:rsidRPr="003B5048">
        <w:rPr>
          <w:rFonts w:ascii="Times New Roman" w:hAnsi="Times New Roman" w:cs="Times New Roman"/>
          <w:i/>
          <w:iCs/>
          <w:color w:val="000000" w:themeColor="text1"/>
          <w:sz w:val="22"/>
          <w:szCs w:val="22"/>
          <w:vertAlign w:val="superscript"/>
        </w:rPr>
        <w:t xml:space="preserve">2 </w:t>
      </w:r>
      <w:r w:rsidRPr="003B5048">
        <w:rPr>
          <w:rFonts w:ascii="Times New Roman" w:hAnsi="Times New Roman" w:cs="Times New Roman"/>
          <w:i/>
          <w:iCs/>
          <w:color w:val="000000" w:themeColor="text1"/>
          <w:sz w:val="22"/>
          <w:szCs w:val="22"/>
        </w:rPr>
        <w:t>Institute of Information Optics of Zhejiang Normal University, China</w:t>
      </w:r>
      <w:bookmarkEnd w:id="4"/>
    </w:p>
    <w:p w:rsidR="001D6904" w:rsidRPr="003B5048" w:rsidRDefault="001D6904" w:rsidP="001D6904">
      <w:pPr>
        <w:pStyle w:val="Authors"/>
        <w:spacing w:before="120" w:after="0" w:line="276" w:lineRule="auto"/>
        <w:rPr>
          <w:rFonts w:ascii="Times New Roman" w:hAnsi="Times New Roman" w:cs="Times New Roman"/>
          <w:i/>
          <w:iCs/>
          <w:color w:val="000000" w:themeColor="text1"/>
          <w:sz w:val="22"/>
          <w:szCs w:val="22"/>
        </w:rPr>
      </w:pPr>
      <w:bookmarkStart w:id="5" w:name="_Toc482168983"/>
      <w:r w:rsidRPr="003B5048">
        <w:rPr>
          <w:rFonts w:ascii="Times New Roman" w:hAnsi="Times New Roman" w:cs="Times New Roman"/>
          <w:i/>
          <w:iCs/>
          <w:color w:val="000000" w:themeColor="text1"/>
          <w:sz w:val="22"/>
          <w:szCs w:val="22"/>
          <w:vertAlign w:val="superscript"/>
        </w:rPr>
        <w:t>3</w:t>
      </w:r>
      <w:r w:rsidRPr="003B5048">
        <w:rPr>
          <w:rFonts w:ascii="Times New Roman" w:hAnsi="Times New Roman" w:cs="Times New Roman"/>
          <w:i/>
          <w:iCs/>
          <w:color w:val="000000" w:themeColor="text1"/>
          <w:sz w:val="22"/>
          <w:szCs w:val="22"/>
        </w:rPr>
        <w:t>Umeå University, Sweden</w:t>
      </w:r>
      <w:bookmarkEnd w:id="5"/>
    </w:p>
    <w:p w:rsidR="001D6904" w:rsidRPr="003B5048" w:rsidRDefault="001D6904" w:rsidP="001D6904">
      <w:pPr>
        <w:pStyle w:val="Authors"/>
        <w:spacing w:before="120" w:after="0" w:line="276" w:lineRule="auto"/>
        <w:rPr>
          <w:rFonts w:ascii="Times New Roman" w:hAnsi="Times New Roman" w:cs="Times New Roman"/>
          <w:i/>
          <w:iCs/>
          <w:color w:val="000000" w:themeColor="text1"/>
          <w:sz w:val="22"/>
          <w:szCs w:val="22"/>
        </w:rPr>
      </w:pPr>
      <w:bookmarkStart w:id="6" w:name="_Toc482168984"/>
      <w:r w:rsidRPr="003B5048">
        <w:rPr>
          <w:rFonts w:ascii="Times New Roman" w:hAnsi="Times New Roman" w:cs="Times New Roman"/>
          <w:i/>
          <w:iCs/>
          <w:color w:val="000000" w:themeColor="text1"/>
          <w:sz w:val="22"/>
          <w:szCs w:val="22"/>
        </w:rPr>
        <w:t>*</w:t>
      </w:r>
      <w:r w:rsidRPr="003B5048">
        <w:rPr>
          <w:rFonts w:ascii="Times New Roman" w:hAnsi="Times New Roman" w:cs="Times New Roman"/>
          <w:iCs/>
          <w:color w:val="000000" w:themeColor="text1"/>
          <w:sz w:val="22"/>
          <w:szCs w:val="22"/>
        </w:rPr>
        <w:t>E-mail</w:t>
      </w:r>
      <w:r w:rsidRPr="003B5048">
        <w:rPr>
          <w:rFonts w:ascii="Times New Roman" w:hAnsi="Times New Roman" w:cs="Times New Roman"/>
          <w:i/>
          <w:iCs/>
          <w:color w:val="000000" w:themeColor="text1"/>
          <w:sz w:val="22"/>
          <w:szCs w:val="22"/>
        </w:rPr>
        <w:t>: l</w:t>
      </w:r>
      <w:bookmarkStart w:id="7" w:name="_GoBack"/>
      <w:bookmarkEnd w:id="7"/>
      <w:r w:rsidRPr="003B5048">
        <w:rPr>
          <w:rFonts w:ascii="Times New Roman" w:hAnsi="Times New Roman" w:cs="Times New Roman"/>
          <w:i/>
          <w:iCs/>
          <w:color w:val="000000" w:themeColor="text1"/>
          <w:sz w:val="22"/>
          <w:szCs w:val="22"/>
        </w:rPr>
        <w:t>emthong2009@gmail.com</w:t>
      </w:r>
      <w:bookmarkEnd w:id="6"/>
    </w:p>
    <w:p w:rsidR="001D6904" w:rsidRPr="003B5048" w:rsidRDefault="001D6904" w:rsidP="001D6904">
      <w:pPr>
        <w:spacing w:before="480" w:after="0"/>
        <w:ind w:left="284" w:right="283"/>
        <w:jc w:val="both"/>
        <w:rPr>
          <w:rFonts w:ascii="Times New Roman" w:hAnsi="Times New Roman"/>
          <w:color w:val="000000" w:themeColor="text1"/>
          <w:sz w:val="24"/>
        </w:rPr>
      </w:pPr>
      <w:r w:rsidRPr="003B5048">
        <w:rPr>
          <w:rFonts w:ascii="Times New Roman" w:hAnsi="Times New Roman"/>
          <w:b/>
          <w:color w:val="000000" w:themeColor="text1"/>
          <w:szCs w:val="24"/>
          <w:lang w:val="fr-FR"/>
        </w:rPr>
        <w:t>Abstract.</w:t>
      </w:r>
      <w:r w:rsidRPr="003B5048">
        <w:rPr>
          <w:rFonts w:ascii="Times New Roman" w:hAnsi="Times New Roman"/>
          <w:color w:val="000000" w:themeColor="text1"/>
          <w:sz w:val="24"/>
        </w:rPr>
        <w:t xml:space="preserve"> </w:t>
      </w:r>
      <w:r w:rsidRPr="003B5048">
        <w:rPr>
          <w:rFonts w:ascii="Times New Roman" w:hAnsi="Times New Roman"/>
          <w:color w:val="000000" w:themeColor="text1"/>
          <w:szCs w:val="24"/>
        </w:rPr>
        <w:t xml:space="preserve">Detection of nitric oxide (NO) by absorption spectrometry (AS) has for long been hampered by lack of lasers working in the infrared (IR) wavelength region where the NO molecules have suitable vibrational transitions (fundamental vibration at ~5.3 µm, first and second overtone at 2.65 and 1.85 µm). In addition, the overtone transitions are weak. In order to address this problem, the NO molecule has been detected on one of its electronic transitions in the ultraviolet (UV) region by a specially designed fully diode-laser–based laser system that is capable of producing </w:t>
      </w:r>
      <w:proofErr w:type="spellStart"/>
      <w:r w:rsidRPr="003B5048">
        <w:rPr>
          <w:rFonts w:ascii="Times New Roman" w:hAnsi="Times New Roman"/>
          <w:color w:val="000000" w:themeColor="text1"/>
          <w:szCs w:val="24"/>
        </w:rPr>
        <w:t>mW</w:t>
      </w:r>
      <w:proofErr w:type="spellEnd"/>
      <w:r w:rsidRPr="003B5048">
        <w:rPr>
          <w:rFonts w:ascii="Times New Roman" w:hAnsi="Times New Roman"/>
          <w:color w:val="000000" w:themeColor="text1"/>
          <w:szCs w:val="24"/>
        </w:rPr>
        <w:t xml:space="preserve"> powers of light at the strongest X</w:t>
      </w:r>
      <w:r w:rsidRPr="003B5048">
        <w:rPr>
          <w:rFonts w:ascii="Times New Roman" w:hAnsi="Times New Roman"/>
          <w:color w:val="000000" w:themeColor="text1"/>
          <w:szCs w:val="24"/>
          <w:vertAlign w:val="superscript"/>
        </w:rPr>
        <w:t>2</w:t>
      </w:r>
      <w:r w:rsidRPr="003B5048">
        <w:rPr>
          <w:rFonts w:ascii="Times New Roman" w:hAnsi="Times New Roman"/>
          <w:color w:val="000000" w:themeColor="text1"/>
          <w:szCs w:val="24"/>
        </w:rPr>
        <w:t>Π(v</w:t>
      </w:r>
      <w:r w:rsidRPr="003B5048">
        <w:rPr>
          <w:rFonts w:ascii="Times New Roman" w:hAnsi="Times New Roman"/>
          <w:color w:val="000000" w:themeColor="text1"/>
          <w:szCs w:val="24"/>
          <w:vertAlign w:val="superscript"/>
        </w:rPr>
        <w:t>"</w:t>
      </w:r>
      <w:r w:rsidRPr="003B5048">
        <w:rPr>
          <w:rFonts w:ascii="Times New Roman" w:hAnsi="Times New Roman"/>
          <w:color w:val="000000" w:themeColor="text1"/>
          <w:szCs w:val="24"/>
        </w:rPr>
        <w:t>=0)-A</w:t>
      </w:r>
      <w:r w:rsidRPr="003B5048">
        <w:rPr>
          <w:rFonts w:ascii="Times New Roman" w:hAnsi="Times New Roman"/>
          <w:color w:val="000000" w:themeColor="text1"/>
          <w:szCs w:val="24"/>
          <w:vertAlign w:val="superscript"/>
        </w:rPr>
        <w:t>2</w:t>
      </w:r>
      <w:r w:rsidRPr="003B5048">
        <w:rPr>
          <w:rFonts w:ascii="Times New Roman" w:hAnsi="Times New Roman"/>
          <w:color w:val="000000" w:themeColor="text1"/>
          <w:szCs w:val="24"/>
        </w:rPr>
        <w:t>∑</w:t>
      </w:r>
      <w:r w:rsidRPr="003B5048">
        <w:rPr>
          <w:rFonts w:ascii="Times New Roman" w:hAnsi="Times New Roman"/>
          <w:color w:val="000000" w:themeColor="text1"/>
          <w:szCs w:val="24"/>
          <w:vertAlign w:val="superscript"/>
        </w:rPr>
        <w:t>+</w:t>
      </w:r>
      <w:r w:rsidRPr="003B5048">
        <w:rPr>
          <w:rFonts w:ascii="Times New Roman" w:hAnsi="Times New Roman"/>
          <w:color w:val="000000" w:themeColor="text1"/>
          <w:szCs w:val="24"/>
        </w:rPr>
        <w:t xml:space="preserve">(v'=0) transition at around 226.58 nm. It was demonstrated that NO could be detected down to 3 </w:t>
      </w:r>
      <w:proofErr w:type="gramStart"/>
      <w:r w:rsidRPr="003B5048">
        <w:rPr>
          <w:rFonts w:ascii="Times New Roman" w:hAnsi="Times New Roman"/>
          <w:color w:val="000000" w:themeColor="text1"/>
          <w:szCs w:val="24"/>
        </w:rPr>
        <w:t>path</w:t>
      </w:r>
      <w:proofErr w:type="gramEnd"/>
      <w:r w:rsidRPr="003B5048">
        <w:rPr>
          <w:rFonts w:ascii="Times New Roman" w:hAnsi="Times New Roman"/>
          <w:color w:val="000000" w:themeColor="text1"/>
          <w:szCs w:val="24"/>
        </w:rPr>
        <w:t xml:space="preserve"> per million meter (</w:t>
      </w:r>
      <w:proofErr w:type="spellStart"/>
      <w:r w:rsidRPr="003B5048">
        <w:rPr>
          <w:rFonts w:ascii="Times New Roman" w:hAnsi="Times New Roman"/>
          <w:color w:val="000000" w:themeColor="text1"/>
          <w:szCs w:val="24"/>
        </w:rPr>
        <w:t>ppb·m</w:t>
      </w:r>
      <w:proofErr w:type="spellEnd"/>
      <w:r w:rsidRPr="003B5048">
        <w:rPr>
          <w:rFonts w:ascii="Times New Roman" w:hAnsi="Times New Roman"/>
          <w:color w:val="000000" w:themeColor="text1"/>
          <w:szCs w:val="24"/>
        </w:rPr>
        <w:t xml:space="preserve">) under low pressure conditions by differential absorption spectrometry, which is two orders of magnitude below that of any other diode-laser-based absorption technique. The combined </w:t>
      </w:r>
      <w:proofErr w:type="spellStart"/>
      <w:r w:rsidRPr="003B5048">
        <w:rPr>
          <w:rFonts w:ascii="Times New Roman" w:hAnsi="Times New Roman"/>
          <w:color w:val="000000" w:themeColor="text1"/>
          <w:szCs w:val="24"/>
        </w:rPr>
        <w:t>linestrength</w:t>
      </w:r>
      <w:proofErr w:type="spellEnd"/>
      <w:r w:rsidRPr="003B5048">
        <w:rPr>
          <w:rFonts w:ascii="Times New Roman" w:hAnsi="Times New Roman"/>
          <w:color w:val="000000" w:themeColor="text1"/>
          <w:szCs w:val="24"/>
        </w:rPr>
        <w:t xml:space="preserve"> of the targeted lines was assessed to 3.1×10</w:t>
      </w:r>
      <w:r w:rsidRPr="003B5048">
        <w:rPr>
          <w:rFonts w:ascii="Times New Roman" w:hAnsi="Times New Roman"/>
          <w:color w:val="000000" w:themeColor="text1"/>
          <w:szCs w:val="24"/>
          <w:vertAlign w:val="superscript"/>
        </w:rPr>
        <w:t>-18</w:t>
      </w:r>
      <w:r w:rsidRPr="003B5048">
        <w:rPr>
          <w:rFonts w:ascii="Times New Roman" w:hAnsi="Times New Roman"/>
          <w:color w:val="000000" w:themeColor="text1"/>
          <w:szCs w:val="24"/>
        </w:rPr>
        <w:t xml:space="preserve"> cm</w:t>
      </w:r>
      <w:r w:rsidRPr="003B5048">
        <w:rPr>
          <w:rFonts w:ascii="Times New Roman" w:hAnsi="Times New Roman"/>
          <w:color w:val="000000" w:themeColor="text1"/>
          <w:szCs w:val="24"/>
          <w:vertAlign w:val="superscript"/>
        </w:rPr>
        <w:t>-1</w:t>
      </w:r>
      <w:r w:rsidRPr="003B5048">
        <w:rPr>
          <w:rFonts w:ascii="Times New Roman" w:hAnsi="Times New Roman"/>
          <w:color w:val="000000" w:themeColor="text1"/>
          <w:szCs w:val="24"/>
        </w:rPr>
        <w:t>/(molecule cm</w:t>
      </w:r>
      <w:r w:rsidRPr="003B5048">
        <w:rPr>
          <w:rFonts w:ascii="Times New Roman" w:hAnsi="Times New Roman"/>
          <w:color w:val="000000" w:themeColor="text1"/>
          <w:szCs w:val="24"/>
          <w:vertAlign w:val="superscript"/>
        </w:rPr>
        <w:t>-2</w:t>
      </w:r>
      <w:r w:rsidRPr="003B5048">
        <w:rPr>
          <w:rFonts w:ascii="Times New Roman" w:hAnsi="Times New Roman"/>
          <w:color w:val="000000" w:themeColor="text1"/>
          <w:szCs w:val="24"/>
        </w:rPr>
        <w:t xml:space="preserve">), which supersedes typical </w:t>
      </w:r>
      <w:proofErr w:type="spellStart"/>
      <w:r w:rsidRPr="003B5048">
        <w:rPr>
          <w:rFonts w:ascii="Times New Roman" w:hAnsi="Times New Roman"/>
          <w:color w:val="000000" w:themeColor="text1"/>
          <w:szCs w:val="24"/>
        </w:rPr>
        <w:t>linestrengths</w:t>
      </w:r>
      <w:proofErr w:type="spellEnd"/>
      <w:r w:rsidRPr="003B5048">
        <w:rPr>
          <w:rFonts w:ascii="Times New Roman" w:hAnsi="Times New Roman"/>
          <w:color w:val="000000" w:themeColor="text1"/>
          <w:szCs w:val="24"/>
        </w:rPr>
        <w:t xml:space="preserve"> of the fundamental vibrational band and the first and second overtone bands of NO by ~2, ~3, and ~5 orders of magnitude, respectively. </w:t>
      </w:r>
      <w:proofErr w:type="gramStart"/>
      <w:r w:rsidRPr="003B5048">
        <w:rPr>
          <w:rFonts w:ascii="Times New Roman" w:hAnsi="Times New Roman"/>
          <w:color w:val="000000" w:themeColor="text1"/>
          <w:szCs w:val="24"/>
        </w:rPr>
        <w:t>Also</w:t>
      </w:r>
      <w:proofErr w:type="gramEnd"/>
      <w:r w:rsidRPr="003B5048">
        <w:rPr>
          <w:rFonts w:ascii="Times New Roman" w:hAnsi="Times New Roman"/>
          <w:color w:val="000000" w:themeColor="text1"/>
          <w:szCs w:val="24"/>
        </w:rPr>
        <w:t xml:space="preserve"> the collision broadening and shift of the targeted lines in NO by N</w:t>
      </w:r>
      <w:r w:rsidRPr="003B5048">
        <w:rPr>
          <w:rFonts w:ascii="Times New Roman" w:hAnsi="Times New Roman"/>
          <w:color w:val="000000" w:themeColor="text1"/>
          <w:szCs w:val="24"/>
          <w:vertAlign w:val="subscript"/>
        </w:rPr>
        <w:t>2</w:t>
      </w:r>
      <w:r w:rsidRPr="003B5048">
        <w:rPr>
          <w:rFonts w:ascii="Times New Roman" w:hAnsi="Times New Roman"/>
          <w:color w:val="000000" w:themeColor="text1"/>
          <w:szCs w:val="24"/>
        </w:rPr>
        <w:t xml:space="preserve"> were assessed.</w:t>
      </w:r>
    </w:p>
    <w:p w:rsidR="001D6904" w:rsidRPr="00475C8E" w:rsidRDefault="001D6904" w:rsidP="001D6904">
      <w:pPr>
        <w:pStyle w:val="oancuaDanhsach"/>
        <w:numPr>
          <w:ilvl w:val="0"/>
          <w:numId w:val="1"/>
        </w:numPr>
        <w:spacing w:before="360" w:after="240"/>
        <w:ind w:left="567" w:right="-1" w:hanging="283"/>
        <w:jc w:val="both"/>
        <w:rPr>
          <w:rFonts w:ascii="Times New Roman" w:hAnsi="Times New Roman"/>
          <w:b/>
          <w:color w:val="000000" w:themeColor="text1"/>
          <w:sz w:val="24"/>
          <w:szCs w:val="24"/>
        </w:rPr>
      </w:pPr>
      <w:r w:rsidRPr="00475C8E">
        <w:rPr>
          <w:rFonts w:ascii="Times New Roman" w:hAnsi="Times New Roman"/>
          <w:b/>
          <w:color w:val="000000" w:themeColor="text1"/>
          <w:sz w:val="24"/>
          <w:szCs w:val="24"/>
        </w:rPr>
        <w:t>INTRODUCTION</w:t>
      </w:r>
    </w:p>
    <w:p w:rsidR="001D6904" w:rsidRPr="003B5048" w:rsidRDefault="001D6904" w:rsidP="001D6904">
      <w:pPr>
        <w:autoSpaceDE w:val="0"/>
        <w:autoSpaceDN w:val="0"/>
        <w:adjustRightInd w:val="0"/>
        <w:spacing w:before="120" w:after="0"/>
        <w:ind w:firstLine="567"/>
        <w:jc w:val="both"/>
        <w:rPr>
          <w:rFonts w:ascii="Times New Roman" w:eastAsia="Times New Roman" w:hAnsi="Times New Roman"/>
          <w:color w:val="000000" w:themeColor="text1"/>
          <w:sz w:val="24"/>
          <w:szCs w:val="24"/>
          <w:lang w:val="en-GB"/>
        </w:rPr>
      </w:pPr>
      <w:r w:rsidRPr="003B5048">
        <w:rPr>
          <w:rFonts w:ascii="Times New Roman" w:hAnsi="Times New Roman"/>
          <w:color w:val="000000" w:themeColor="text1"/>
          <w:sz w:val="24"/>
          <w:szCs w:val="24"/>
          <w:lang w:bidi="th-TH"/>
        </w:rPr>
        <w:t>Nitric oxide (NO), which is the most abundant species of the environmentally hazardous nitrogen oxides (NO</w:t>
      </w:r>
      <w:r w:rsidRPr="003B5048">
        <w:rPr>
          <w:rFonts w:ascii="Times New Roman" w:hAnsi="Times New Roman"/>
          <w:i/>
          <w:iCs/>
          <w:color w:val="000000" w:themeColor="text1"/>
          <w:sz w:val="24"/>
          <w:szCs w:val="24"/>
          <w:lang w:bidi="th-TH"/>
        </w:rPr>
        <w:t>x</w:t>
      </w:r>
      <w:r w:rsidRPr="003B5048">
        <w:rPr>
          <w:rFonts w:ascii="Times New Roman" w:hAnsi="Times New Roman"/>
          <w:color w:val="000000" w:themeColor="text1"/>
          <w:sz w:val="24"/>
          <w:szCs w:val="24"/>
          <w:lang w:bidi="th-TH"/>
        </w:rPr>
        <w:t>), is a reactive and strongly toxic pollutant that gives rise to direct health effects, contributes to ground-level ozone, and causes acid rain. It is therefore of importance to minimize its formation as well as presence in the environment. Permissible emission of NO levels is facing increasingly strict</w:t>
      </w:r>
      <w:r w:rsidRPr="003B5048">
        <w:rPr>
          <w:rFonts w:ascii="NewCenturySchlbk-Roman" w:hAnsi="NewCenturySchlbk-Roman" w:cs="NewCenturySchlbk-Roman"/>
          <w:color w:val="000000" w:themeColor="text1"/>
          <w:sz w:val="18"/>
          <w:szCs w:val="18"/>
          <w:lang w:bidi="th-TH"/>
        </w:rPr>
        <w:t xml:space="preserve"> </w:t>
      </w:r>
      <w:r w:rsidRPr="003B5048">
        <w:rPr>
          <w:rFonts w:ascii="Times New Roman" w:hAnsi="Times New Roman"/>
          <w:color w:val="000000" w:themeColor="text1"/>
          <w:sz w:val="24"/>
          <w:szCs w:val="24"/>
          <w:lang w:bidi="th-TH"/>
        </w:rPr>
        <w:t>regulations [1].</w:t>
      </w:r>
    </w:p>
    <w:p w:rsidR="001D6904" w:rsidRPr="003B5048" w:rsidRDefault="001D6904" w:rsidP="001D6904">
      <w:pPr>
        <w:autoSpaceDE w:val="0"/>
        <w:autoSpaceDN w:val="0"/>
        <w:adjustRightInd w:val="0"/>
        <w:spacing w:before="120" w:after="0"/>
        <w:ind w:firstLine="567"/>
        <w:jc w:val="both"/>
        <w:rPr>
          <w:rFonts w:ascii="Times New Roman" w:hAnsi="Times New Roman"/>
          <w:color w:val="000000" w:themeColor="text1"/>
          <w:sz w:val="24"/>
          <w:szCs w:val="24"/>
          <w:lang w:bidi="th-TH"/>
        </w:rPr>
      </w:pPr>
      <w:r w:rsidRPr="003B5048">
        <w:rPr>
          <w:rFonts w:ascii="Times New Roman" w:hAnsi="Times New Roman"/>
          <w:color w:val="000000" w:themeColor="text1"/>
          <w:sz w:val="24"/>
          <w:szCs w:val="24"/>
          <w:lang w:bidi="th-TH"/>
        </w:rPr>
        <w:t xml:space="preserve">The NO molecule has its strongest vibrational absorption band (the fundamental band) in the mid-IR part of the spectrum, at around 5.2 </w:t>
      </w:r>
      <w:proofErr w:type="spellStart"/>
      <w:r w:rsidRPr="003B5048">
        <w:rPr>
          <w:rFonts w:ascii="Times New Roman" w:hAnsi="Times New Roman"/>
          <w:color w:val="000000" w:themeColor="text1"/>
          <w:sz w:val="24"/>
          <w:szCs w:val="24"/>
          <w:lang w:bidi="th-TH"/>
        </w:rPr>
        <w:t>μm</w:t>
      </w:r>
      <w:proofErr w:type="spellEnd"/>
      <w:r w:rsidRPr="003B5048">
        <w:rPr>
          <w:rFonts w:ascii="Times New Roman" w:hAnsi="Times New Roman"/>
          <w:color w:val="000000" w:themeColor="text1"/>
          <w:sz w:val="24"/>
          <w:szCs w:val="24"/>
          <w:lang w:bidi="th-TH"/>
        </w:rPr>
        <w:t xml:space="preserve">, whereas its first and second overtones appear in the short wavelength IR region, at approximately 2.65 and 1.8 </w:t>
      </w:r>
      <w:proofErr w:type="spellStart"/>
      <w:r w:rsidRPr="003B5048">
        <w:rPr>
          <w:rFonts w:ascii="Times New Roman" w:hAnsi="Times New Roman"/>
          <w:color w:val="000000" w:themeColor="text1"/>
          <w:sz w:val="24"/>
          <w:szCs w:val="24"/>
          <w:lang w:bidi="th-TH"/>
        </w:rPr>
        <w:t>μm</w:t>
      </w:r>
      <w:proofErr w:type="spellEnd"/>
      <w:r w:rsidRPr="003B5048">
        <w:rPr>
          <w:rFonts w:ascii="Times New Roman" w:hAnsi="Times New Roman"/>
          <w:color w:val="000000" w:themeColor="text1"/>
          <w:sz w:val="24"/>
          <w:szCs w:val="24"/>
          <w:lang w:bidi="th-TH"/>
        </w:rPr>
        <w:t>, respectively. For diatomic molecules, the first overtone band is in general around 2 orders of magnitude weaker than the fundamental band, whereas the second overtone is yet another order of magnitude weaker than the first. Detection of NO at the two overtone bands therefore suffers from weak absorption cross-sections. The transitions in these bands are also strongly affected by interferences from other constituents, primarily H</w:t>
      </w:r>
      <w:r w:rsidRPr="003B5048">
        <w:rPr>
          <w:rFonts w:ascii="Times New Roman" w:hAnsi="Times New Roman"/>
          <w:color w:val="000000" w:themeColor="text1"/>
          <w:sz w:val="24"/>
          <w:szCs w:val="24"/>
          <w:vertAlign w:val="subscript"/>
          <w:lang w:bidi="th-TH"/>
        </w:rPr>
        <w:t>2</w:t>
      </w:r>
      <w:r w:rsidRPr="003B5048">
        <w:rPr>
          <w:rFonts w:ascii="Times New Roman" w:hAnsi="Times New Roman"/>
          <w:color w:val="000000" w:themeColor="text1"/>
          <w:sz w:val="24"/>
          <w:szCs w:val="24"/>
          <w:lang w:bidi="th-TH"/>
        </w:rPr>
        <w:t xml:space="preserve">O. In addition, there have so far not been any commercially available reliable “standard” diode lasers in these wavelength regions. All this has made detection of NO by diode-laser techniques problematic. This is </w:t>
      </w:r>
      <w:r w:rsidRPr="003B5048">
        <w:rPr>
          <w:rFonts w:ascii="Times New Roman" w:hAnsi="Times New Roman"/>
          <w:color w:val="000000" w:themeColor="text1"/>
          <w:sz w:val="24"/>
          <w:szCs w:val="24"/>
          <w:lang w:bidi="th-TH"/>
        </w:rPr>
        <w:lastRenderedPageBreak/>
        <w:t>manifested by the rather moderate detection limits that have been reported for detection of NO by TDLAS/WMAS on the first and second overtones [2-9].</w:t>
      </w:r>
    </w:p>
    <w:p w:rsidR="001D6904" w:rsidRPr="003B5048" w:rsidRDefault="001D6904" w:rsidP="001D6904">
      <w:pPr>
        <w:autoSpaceDE w:val="0"/>
        <w:autoSpaceDN w:val="0"/>
        <w:adjustRightInd w:val="0"/>
        <w:spacing w:before="120" w:after="0"/>
        <w:ind w:firstLine="567"/>
        <w:jc w:val="both"/>
        <w:rPr>
          <w:rFonts w:ascii="Times New Roman" w:eastAsia="Times New Roman" w:hAnsi="Times New Roman"/>
          <w:color w:val="000000" w:themeColor="text1"/>
          <w:sz w:val="24"/>
          <w:szCs w:val="24"/>
        </w:rPr>
      </w:pPr>
      <w:r w:rsidRPr="003B5048">
        <w:rPr>
          <w:rFonts w:ascii="NewCenturySchlbk-Roman" w:hAnsi="NewCenturySchlbk-Roman" w:cs="NewCenturySchlbk-Roman"/>
          <w:color w:val="000000" w:themeColor="text1"/>
          <w:sz w:val="24"/>
          <w:szCs w:val="24"/>
          <w:lang w:bidi="th-TH"/>
        </w:rPr>
        <w:t>In this work provides a first laboratory-based demonstration and an assessment of the potential of a fully diode-laser-based system for detection of NO on its</w:t>
      </w:r>
      <w:r w:rsidRPr="003B5048">
        <w:rPr>
          <w:rFonts w:ascii="NewCenturySchlbk-Italic" w:hAnsi="NewCenturySchlbk-Italic" w:cs="NewCenturySchlbk-Italic"/>
          <w:i/>
          <w:iCs/>
          <w:color w:val="000000" w:themeColor="text1"/>
          <w:sz w:val="24"/>
          <w:szCs w:val="24"/>
          <w:lang w:bidi="th-TH"/>
        </w:rPr>
        <w:t xml:space="preserve"> </w:t>
      </w:r>
      <w:r w:rsidRPr="003B5048">
        <w:rPr>
          <w:rFonts w:ascii="Times New Roman" w:hAnsi="Times New Roman"/>
          <w:color w:val="000000" w:themeColor="text1"/>
          <w:sz w:val="24"/>
          <w:szCs w:val="24"/>
        </w:rPr>
        <w:t>X</w:t>
      </w:r>
      <w:r w:rsidRPr="003B5048">
        <w:rPr>
          <w:rFonts w:ascii="Times New Roman" w:hAnsi="Times New Roman"/>
          <w:color w:val="000000" w:themeColor="text1"/>
          <w:sz w:val="24"/>
          <w:szCs w:val="24"/>
          <w:vertAlign w:val="superscript"/>
        </w:rPr>
        <w:t>2</w:t>
      </w:r>
      <w:r w:rsidRPr="003B5048">
        <w:rPr>
          <w:rFonts w:ascii="Times New Roman" w:hAnsi="Times New Roman"/>
          <w:color w:val="000000" w:themeColor="text1"/>
          <w:sz w:val="24"/>
          <w:szCs w:val="24"/>
        </w:rPr>
        <w:t>Π(v</w:t>
      </w:r>
      <w:r w:rsidRPr="003B5048">
        <w:rPr>
          <w:rFonts w:ascii="Times New Roman" w:hAnsi="Times New Roman"/>
          <w:color w:val="000000" w:themeColor="text1"/>
          <w:sz w:val="24"/>
          <w:szCs w:val="24"/>
          <w:vertAlign w:val="superscript"/>
        </w:rPr>
        <w:t>"</w:t>
      </w:r>
      <w:r w:rsidRPr="003B5048">
        <w:rPr>
          <w:rFonts w:ascii="Times New Roman" w:hAnsi="Times New Roman"/>
          <w:color w:val="000000" w:themeColor="text1"/>
          <w:sz w:val="24"/>
          <w:szCs w:val="24"/>
        </w:rPr>
        <w:t>=0)-A</w:t>
      </w:r>
      <w:r w:rsidRPr="003B5048">
        <w:rPr>
          <w:rFonts w:ascii="Times New Roman" w:hAnsi="Times New Roman"/>
          <w:color w:val="000000" w:themeColor="text1"/>
          <w:sz w:val="24"/>
          <w:szCs w:val="24"/>
          <w:vertAlign w:val="superscript"/>
        </w:rPr>
        <w:t>2</w:t>
      </w:r>
      <w:r w:rsidRPr="003B5048">
        <w:rPr>
          <w:rFonts w:ascii="Times New Roman" w:hAnsi="Times New Roman"/>
          <w:color w:val="000000" w:themeColor="text1"/>
          <w:sz w:val="24"/>
          <w:szCs w:val="24"/>
        </w:rPr>
        <w:t>∑</w:t>
      </w:r>
      <w:r w:rsidRPr="003B5048">
        <w:rPr>
          <w:rFonts w:ascii="Times New Roman" w:hAnsi="Times New Roman"/>
          <w:color w:val="000000" w:themeColor="text1"/>
          <w:sz w:val="24"/>
          <w:szCs w:val="24"/>
          <w:vertAlign w:val="superscript"/>
        </w:rPr>
        <w:t>+</w:t>
      </w:r>
      <w:r w:rsidRPr="003B5048">
        <w:rPr>
          <w:rFonts w:ascii="Times New Roman" w:hAnsi="Times New Roman"/>
          <w:color w:val="000000" w:themeColor="text1"/>
          <w:sz w:val="24"/>
          <w:szCs w:val="24"/>
        </w:rPr>
        <w:t xml:space="preserve">(v'=0) </w:t>
      </w:r>
      <w:r w:rsidRPr="003B5048">
        <w:rPr>
          <w:rFonts w:ascii="NewCenturySchlbk-Roman" w:hAnsi="NewCenturySchlbk-Roman" w:cs="NewCenturySchlbk-Roman"/>
          <w:color w:val="000000" w:themeColor="text1"/>
          <w:sz w:val="24"/>
          <w:szCs w:val="24"/>
          <w:lang w:bidi="th-TH"/>
        </w:rPr>
        <w:t xml:space="preserve">band at </w:t>
      </w:r>
      <w:r w:rsidRPr="003B5048">
        <w:rPr>
          <w:rFonts w:ascii="Times New Roman" w:hAnsi="Times New Roman"/>
          <w:color w:val="000000" w:themeColor="text1"/>
          <w:sz w:val="24"/>
          <w:szCs w:val="24"/>
          <w:lang w:bidi="th-TH"/>
        </w:rPr>
        <w:t>~</w:t>
      </w:r>
      <w:r w:rsidRPr="003B5048">
        <w:rPr>
          <w:rFonts w:ascii="NewCenturySchlbk-Roman" w:hAnsi="NewCenturySchlbk-Roman" w:cs="NewCenturySchlbk-Roman"/>
          <w:color w:val="000000" w:themeColor="text1"/>
          <w:sz w:val="24"/>
          <w:szCs w:val="24"/>
          <w:lang w:bidi="th-TH"/>
        </w:rPr>
        <w:t xml:space="preserve">226.6 nm utilizing milliwatt powers of UV light. The instrumentation is built around a commercially available diode-laser-based system that can produce </w:t>
      </w:r>
      <w:proofErr w:type="spellStart"/>
      <w:r w:rsidRPr="003B5048">
        <w:rPr>
          <w:rFonts w:ascii="NewCenturySchlbk-Roman" w:hAnsi="NewCenturySchlbk-Roman" w:cs="NewCenturySchlbk-Roman"/>
          <w:color w:val="000000" w:themeColor="text1"/>
          <w:sz w:val="24"/>
          <w:szCs w:val="24"/>
          <w:lang w:bidi="th-TH"/>
        </w:rPr>
        <w:t>cw</w:t>
      </w:r>
      <w:proofErr w:type="spellEnd"/>
      <w:r w:rsidRPr="003B5048">
        <w:rPr>
          <w:rFonts w:ascii="NewCenturySchlbk-Roman" w:hAnsi="NewCenturySchlbk-Roman" w:cs="NewCenturySchlbk-Roman"/>
          <w:color w:val="000000" w:themeColor="text1"/>
          <w:sz w:val="24"/>
          <w:szCs w:val="24"/>
          <w:lang w:bidi="th-TH"/>
        </w:rPr>
        <w:t xml:space="preserve"> UV light suitable for detection of NO at milliwatt powers. It is shown that by access to UV light at these powers, NO can be detected by direct absorption spectrometry under low-pressure (Doppler broadened) conditions in the low </w:t>
      </w:r>
      <w:proofErr w:type="spellStart"/>
      <w:r w:rsidRPr="003B5048">
        <w:rPr>
          <w:rFonts w:ascii="NewCenturySchlbk-Roman" w:hAnsi="NewCenturySchlbk-Roman" w:cs="NewCenturySchlbk-Roman"/>
          <w:color w:val="000000" w:themeColor="text1"/>
          <w:sz w:val="24"/>
          <w:szCs w:val="24"/>
          <w:lang w:bidi="th-TH"/>
        </w:rPr>
        <w:t>ppb·m</w:t>
      </w:r>
      <w:proofErr w:type="spellEnd"/>
      <w:r w:rsidRPr="003B5048">
        <w:rPr>
          <w:rFonts w:ascii="NewCenturySchlbk-Roman" w:hAnsi="NewCenturySchlbk-Roman" w:cs="NewCenturySchlbk-Roman"/>
          <w:color w:val="000000" w:themeColor="text1"/>
          <w:sz w:val="24"/>
          <w:szCs w:val="24"/>
          <w:lang w:bidi="th-TH"/>
        </w:rPr>
        <w:t xml:space="preserve"> range by a simple differential mode of detection.</w:t>
      </w:r>
    </w:p>
    <w:p w:rsidR="001D6904" w:rsidRDefault="001D6904" w:rsidP="001D6904">
      <w:pPr>
        <w:pStyle w:val="oancuaDanhsach"/>
        <w:numPr>
          <w:ilvl w:val="0"/>
          <w:numId w:val="1"/>
        </w:numPr>
        <w:spacing w:before="360" w:after="240"/>
        <w:ind w:left="567" w:hanging="283"/>
        <w:jc w:val="both"/>
        <w:rPr>
          <w:rFonts w:ascii="Times New Roman" w:hAnsi="Times New Roman"/>
          <w:b/>
          <w:color w:val="000000" w:themeColor="text1"/>
          <w:sz w:val="24"/>
          <w:szCs w:val="24"/>
        </w:rPr>
      </w:pPr>
      <w:r>
        <w:rPr>
          <w:rFonts w:ascii="Times New Roman" w:hAnsi="Times New Roman"/>
          <w:b/>
          <w:color w:val="000000" w:themeColor="text1"/>
          <w:sz w:val="24"/>
          <w:szCs w:val="24"/>
        </w:rPr>
        <w:t>EXPERIMENTS</w:t>
      </w:r>
    </w:p>
    <w:p w:rsidR="001D6904" w:rsidRPr="003B5048" w:rsidRDefault="001D6904" w:rsidP="001D6904">
      <w:pPr>
        <w:pStyle w:val="08text"/>
        <w:spacing w:before="120" w:line="276" w:lineRule="auto"/>
        <w:ind w:firstLine="568"/>
        <w:rPr>
          <w:color w:val="000000" w:themeColor="text1"/>
        </w:rPr>
      </w:pPr>
      <w:r w:rsidRPr="003B5048">
        <w:rPr>
          <w:color w:val="000000" w:themeColor="text1"/>
        </w:rPr>
        <w:t xml:space="preserve">The experimental set-up is schematically illustrated in Fig. 1. The UV laser system was purchased from a commercial supplier as a fully integrated system to our performance specifications for the particular purpose of detection of NO in the 226-227 nm region. The system is mounting up on a common base plate with all electronics conveniently gathered in a set of racks. The heart of the system is an external cavity diode laser in an external </w:t>
      </w:r>
      <w:proofErr w:type="spellStart"/>
      <w:r w:rsidRPr="003B5048">
        <w:rPr>
          <w:color w:val="000000" w:themeColor="text1"/>
          <w:lang w:bidi="th-TH"/>
        </w:rPr>
        <w:t>external</w:t>
      </w:r>
      <w:proofErr w:type="spellEnd"/>
      <w:r w:rsidRPr="003B5048">
        <w:rPr>
          <w:color w:val="000000" w:themeColor="text1"/>
          <w:lang w:bidi="th-TH"/>
        </w:rPr>
        <w:t xml:space="preserve"> cavity diode laser</w:t>
      </w:r>
      <w:r w:rsidRPr="003B5048">
        <w:rPr>
          <w:color w:val="000000" w:themeColor="text1"/>
        </w:rPr>
        <w:t xml:space="preserve"> produce 40 </w:t>
      </w:r>
      <w:proofErr w:type="spellStart"/>
      <w:r w:rsidRPr="003B5048">
        <w:rPr>
          <w:color w:val="000000" w:themeColor="text1"/>
        </w:rPr>
        <w:t>mW</w:t>
      </w:r>
      <w:proofErr w:type="spellEnd"/>
      <w:r w:rsidRPr="003B5048">
        <w:rPr>
          <w:color w:val="000000" w:themeColor="text1"/>
        </w:rPr>
        <w:t xml:space="preserve"> of continuous-wave light around 907 nm. The light passes an optical isolator before being fed into a tapered amplifier (TA), producing light at powers of around 700-800 </w:t>
      </w:r>
      <w:proofErr w:type="spellStart"/>
      <w:r w:rsidRPr="003B5048">
        <w:rPr>
          <w:color w:val="000000" w:themeColor="text1"/>
        </w:rPr>
        <w:t>mW</w:t>
      </w:r>
      <w:proofErr w:type="spellEnd"/>
      <w:r w:rsidRPr="003B5048">
        <w:rPr>
          <w:color w:val="000000" w:themeColor="text1"/>
        </w:rPr>
        <w:t>. This light is fed into an external cavity, locked to the frequency of the laser by the Pound-</w:t>
      </w:r>
      <w:proofErr w:type="spellStart"/>
      <w:r w:rsidRPr="003B5048">
        <w:rPr>
          <w:color w:val="000000" w:themeColor="text1"/>
        </w:rPr>
        <w:t>Drever</w:t>
      </w:r>
      <w:proofErr w:type="spellEnd"/>
      <w:r w:rsidRPr="003B5048">
        <w:rPr>
          <w:color w:val="000000" w:themeColor="text1"/>
        </w:rPr>
        <w:t>-Hall technique and containing a KNbO</w:t>
      </w:r>
      <w:r w:rsidRPr="003B5048">
        <w:rPr>
          <w:color w:val="000000" w:themeColor="text1"/>
          <w:vertAlign w:val="subscript"/>
        </w:rPr>
        <w:t>3</w:t>
      </w:r>
      <w:r w:rsidRPr="003B5048">
        <w:rPr>
          <w:color w:val="000000" w:themeColor="text1"/>
        </w:rPr>
        <w:t xml:space="preserve"> crystal, that produces light at around 453 nm with an output power of around 300 </w:t>
      </w:r>
      <w:proofErr w:type="spellStart"/>
      <w:r w:rsidRPr="003B5048">
        <w:rPr>
          <w:color w:val="000000" w:themeColor="text1"/>
        </w:rPr>
        <w:t>mW</w:t>
      </w:r>
      <w:proofErr w:type="spellEnd"/>
      <w:r w:rsidRPr="003B5048">
        <w:rPr>
          <w:color w:val="000000" w:themeColor="text1"/>
        </w:rPr>
        <w:t xml:space="preserve">. This light is, in turn, fed into a second external cavity, locked to the frequency of the laser by the </w:t>
      </w:r>
      <w:proofErr w:type="spellStart"/>
      <w:r w:rsidRPr="003B5048">
        <w:rPr>
          <w:color w:val="000000" w:themeColor="text1"/>
        </w:rPr>
        <w:t>Hänsch-Coulliaud</w:t>
      </w:r>
      <w:proofErr w:type="spellEnd"/>
      <w:r w:rsidRPr="003B5048">
        <w:rPr>
          <w:color w:val="000000" w:themeColor="text1"/>
        </w:rPr>
        <w:t xml:space="preserve"> technique and containing a BBO crystal, that in general produces light around 226.6 nm at output powers of a few </w:t>
      </w:r>
      <w:proofErr w:type="spellStart"/>
      <w:r w:rsidRPr="003B5048">
        <w:rPr>
          <w:color w:val="000000" w:themeColor="text1"/>
        </w:rPr>
        <w:t>mW</w:t>
      </w:r>
      <w:proofErr w:type="spellEnd"/>
      <w:r w:rsidRPr="003B5048">
        <w:rPr>
          <w:color w:val="000000" w:themeColor="text1"/>
        </w:rPr>
        <w:t xml:space="preserve"> (up to 10 </w:t>
      </w:r>
      <w:proofErr w:type="spellStart"/>
      <w:r w:rsidRPr="003B5048">
        <w:rPr>
          <w:color w:val="000000" w:themeColor="text1"/>
        </w:rPr>
        <w:t>mW</w:t>
      </w:r>
      <w:proofErr w:type="spellEnd"/>
      <w:r w:rsidRPr="003B5048">
        <w:rPr>
          <w:color w:val="000000" w:themeColor="text1"/>
        </w:rPr>
        <w:t>, depending on  wavelength). The UV power of the laser is regulated by a “noise eater” consisting of two feedback systems; one “slow”, regulating the current to the diode, and one “fast”, directly affecting the tapered amplifier.</w:t>
      </w:r>
    </w:p>
    <w:p w:rsidR="001D6904" w:rsidRPr="003B5048" w:rsidRDefault="001D6904" w:rsidP="001D6904">
      <w:pPr>
        <w:pStyle w:val="08text"/>
        <w:spacing w:before="120" w:line="276" w:lineRule="auto"/>
        <w:ind w:firstLine="567"/>
        <w:rPr>
          <w:color w:val="000000" w:themeColor="text1"/>
        </w:rPr>
      </w:pPr>
      <w:r w:rsidRPr="003B5048">
        <w:rPr>
          <w:color w:val="000000" w:themeColor="text1"/>
          <w:lang w:eastAsia="zh-CN"/>
        </w:rPr>
        <w:t xml:space="preserve">The UV light was split into two beams by the use of a thin beam-splitter (OS6); one passing through the sample cell before it was directed to a detector (D5), referred to as the analyte signal beam, and one aimed directly to another detector (D6), called the background signal beam. The detectors used were two </w:t>
      </w:r>
      <w:proofErr w:type="spellStart"/>
      <w:r w:rsidRPr="003B5048">
        <w:rPr>
          <w:color w:val="000000" w:themeColor="text1"/>
          <w:lang w:eastAsia="zh-CN"/>
        </w:rPr>
        <w:t>GaP</w:t>
      </w:r>
      <w:proofErr w:type="spellEnd"/>
      <w:r w:rsidRPr="003B5048">
        <w:rPr>
          <w:color w:val="000000" w:themeColor="text1"/>
          <w:lang w:eastAsia="zh-CN"/>
        </w:rPr>
        <w:t xml:space="preserve"> UV-enhanced photodiodes </w:t>
      </w:r>
      <w:r w:rsidRPr="003B5048">
        <w:rPr>
          <w:color w:val="000000" w:themeColor="text1"/>
        </w:rPr>
        <w:t>(D5 and D6)</w:t>
      </w:r>
      <w:r w:rsidRPr="003B5048">
        <w:rPr>
          <w:color w:val="000000" w:themeColor="text1"/>
          <w:lang w:eastAsia="zh-CN"/>
        </w:rPr>
        <w:t xml:space="preserve">. The outputs from the two detectors were sent to a 2-channel transimpedance detector amplifier board </w:t>
      </w:r>
      <w:r w:rsidRPr="003B5048">
        <w:rPr>
          <w:color w:val="000000" w:themeColor="text1"/>
        </w:rPr>
        <w:t>(TIDA)</w:t>
      </w:r>
      <w:r w:rsidRPr="003B5048">
        <w:rPr>
          <w:color w:val="000000" w:themeColor="text1"/>
          <w:lang w:eastAsia="zh-CN"/>
        </w:rPr>
        <w:t xml:space="preserve"> that converts the photocurrents to voltages. The board can provide gain in the 10</w:t>
      </w:r>
      <w:r w:rsidRPr="003B5048">
        <w:rPr>
          <w:color w:val="000000" w:themeColor="text1"/>
          <w:vertAlign w:val="superscript"/>
          <w:lang w:eastAsia="zh-CN"/>
        </w:rPr>
        <w:t>5</w:t>
      </w:r>
      <w:r w:rsidRPr="003B5048">
        <w:rPr>
          <w:color w:val="000000" w:themeColor="text1"/>
          <w:lang w:eastAsia="zh-CN"/>
        </w:rPr>
        <w:t>~10</w:t>
      </w:r>
      <w:r w:rsidRPr="003B5048">
        <w:rPr>
          <w:color w:val="000000" w:themeColor="text1"/>
          <w:vertAlign w:val="superscript"/>
          <w:lang w:eastAsia="zh-CN"/>
        </w:rPr>
        <w:t>7</w:t>
      </w:r>
      <w:r w:rsidRPr="003B5048">
        <w:rPr>
          <w:color w:val="000000" w:themeColor="text1"/>
          <w:lang w:eastAsia="zh-CN"/>
        </w:rPr>
        <w:t xml:space="preserve"> V/A range but was run with lowest possible gain to avoid overload. The output voltages from each channel were filtered and amplified using two combined low-pass filters and preamplifiers (PA1 and PA2) prior to digitization on a personal computer equipped with an A/D card and LabVIEW software.</w:t>
      </w:r>
    </w:p>
    <w:p w:rsidR="001D6904" w:rsidRPr="001D6904" w:rsidRDefault="001D6904" w:rsidP="001D6904">
      <w:pPr>
        <w:spacing w:before="360" w:after="240"/>
        <w:jc w:val="both"/>
        <w:rPr>
          <w:rFonts w:ascii="Times New Roman" w:hAnsi="Times New Roman"/>
          <w:b/>
          <w:color w:val="000000" w:themeColor="text1"/>
          <w:sz w:val="24"/>
          <w:szCs w:val="24"/>
        </w:rPr>
      </w:pPr>
    </w:p>
    <w:p w:rsidR="001D6904" w:rsidRPr="003B5048" w:rsidRDefault="001D6904" w:rsidP="001D6904">
      <w:pPr>
        <w:pStyle w:val="08text"/>
        <w:spacing w:before="120" w:line="276" w:lineRule="auto"/>
        <w:jc w:val="center"/>
        <w:rPr>
          <w:color w:val="000000" w:themeColor="text1"/>
        </w:rPr>
      </w:pPr>
      <w:r>
        <w:rPr>
          <w:noProof/>
          <w:lang w:bidi="th-TH"/>
        </w:rPr>
        <w:lastRenderedPageBreak/>
        <w:drawing>
          <wp:inline distT="0" distB="0" distL="0" distR="0" wp14:anchorId="16D92AE0" wp14:editId="244E8C66">
            <wp:extent cx="5485701" cy="4176215"/>
            <wp:effectExtent l="0" t="0" r="0" b="0"/>
            <wp:docPr id="13" name="Hình ảnh 13" descr="fi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 6"/>
                    <pic:cNvPicPr>
                      <a:picLocks noChangeAspect="1" noChangeArrowheads="1"/>
                    </pic:cNvPicPr>
                  </pic:nvPicPr>
                  <pic:blipFill>
                    <a:blip r:embed="rId7">
                      <a:extLst>
                        <a:ext uri="{28A0092B-C50C-407E-A947-70E740481C1C}">
                          <a14:useLocalDpi xmlns:a14="http://schemas.microsoft.com/office/drawing/2010/main" val="0"/>
                        </a:ext>
                      </a:extLst>
                    </a:blip>
                    <a:srcRect t="-2010" r="-1302" b="-1961"/>
                    <a:stretch>
                      <a:fillRect/>
                    </a:stretch>
                  </pic:blipFill>
                  <pic:spPr bwMode="auto">
                    <a:xfrm>
                      <a:off x="0" y="0"/>
                      <a:ext cx="5489298" cy="4178953"/>
                    </a:xfrm>
                    <a:prstGeom prst="rect">
                      <a:avLst/>
                    </a:prstGeom>
                    <a:noFill/>
                    <a:ln>
                      <a:noFill/>
                    </a:ln>
                  </pic:spPr>
                </pic:pic>
              </a:graphicData>
            </a:graphic>
          </wp:inline>
        </w:drawing>
      </w:r>
    </w:p>
    <w:p w:rsidR="001D6904" w:rsidRPr="001D6904" w:rsidRDefault="001D6904" w:rsidP="001D6904">
      <w:pPr>
        <w:spacing w:line="240" w:lineRule="auto"/>
        <w:ind w:left="284" w:right="260"/>
        <w:jc w:val="both"/>
        <w:rPr>
          <w:rFonts w:ascii="Times New Roman" w:hAnsi="Times New Roman"/>
        </w:rPr>
      </w:pPr>
      <w:r w:rsidRPr="00E0178F">
        <w:rPr>
          <w:rFonts w:ascii="Times New Roman" w:hAnsi="Times New Roman"/>
          <w:b/>
          <w:bCs/>
          <w:lang w:bidi="th-TH"/>
        </w:rPr>
        <w:t>Fig. 1</w:t>
      </w:r>
      <w:r w:rsidRPr="00E0178F">
        <w:rPr>
          <w:rFonts w:ascii="Times New Roman" w:hAnsi="Times New Roman"/>
          <w:lang w:bidi="th-TH"/>
        </w:rPr>
        <w:t xml:space="preserve">. </w:t>
      </w:r>
      <w:r w:rsidRPr="00E0178F">
        <w:rPr>
          <w:rFonts w:ascii="Times New Roman" w:hAnsi="Times New Roman"/>
          <w:i/>
          <w:iCs/>
          <w:lang w:bidi="th-TH"/>
        </w:rPr>
        <w:t xml:space="preserve">Schematic of the instrumentation. FG, function generator; ECDL, external cavity diode laser; OI, optical isolator; OS, optical splitter; M, mirror; TA, tapered amplifier; L, lens; PZT, </w:t>
      </w:r>
      <w:proofErr w:type="spellStart"/>
      <w:r w:rsidRPr="00E0178F">
        <w:rPr>
          <w:rFonts w:ascii="Times New Roman" w:hAnsi="Times New Roman"/>
          <w:i/>
          <w:iCs/>
          <w:lang w:bidi="th-TH"/>
        </w:rPr>
        <w:t>piezoactuator</w:t>
      </w:r>
      <w:proofErr w:type="spellEnd"/>
      <w:r w:rsidRPr="00E0178F">
        <w:rPr>
          <w:rFonts w:ascii="Times New Roman" w:hAnsi="Times New Roman"/>
          <w:i/>
          <w:iCs/>
          <w:lang w:bidi="th-TH"/>
        </w:rPr>
        <w:t>; D, photo detector; KNbO</w:t>
      </w:r>
      <w:r w:rsidRPr="00E0178F">
        <w:rPr>
          <w:rFonts w:ascii="Times New Roman" w:hAnsi="Times New Roman"/>
          <w:i/>
          <w:iCs/>
          <w:vertAlign w:val="subscript"/>
          <w:lang w:bidi="th-TH"/>
        </w:rPr>
        <w:t>3</w:t>
      </w:r>
      <w:r w:rsidRPr="00E0178F">
        <w:rPr>
          <w:rFonts w:ascii="Times New Roman" w:hAnsi="Times New Roman"/>
          <w:i/>
          <w:iCs/>
          <w:lang w:bidi="th-TH"/>
        </w:rPr>
        <w:t xml:space="preserve">, potassium </w:t>
      </w:r>
      <w:proofErr w:type="spellStart"/>
      <w:r w:rsidRPr="00E0178F">
        <w:rPr>
          <w:rFonts w:ascii="Times New Roman" w:hAnsi="Times New Roman"/>
          <w:i/>
          <w:iCs/>
          <w:lang w:bidi="th-TH"/>
        </w:rPr>
        <w:t>niobate</w:t>
      </w:r>
      <w:proofErr w:type="spellEnd"/>
      <w:r w:rsidRPr="00E0178F">
        <w:rPr>
          <w:rFonts w:ascii="Times New Roman" w:hAnsi="Times New Roman"/>
          <w:i/>
          <w:iCs/>
          <w:lang w:bidi="th-TH"/>
        </w:rPr>
        <w:t xml:space="preserve"> frequency-doubling crystal; BBO, β–barium borate frequency-doubling crystal; FDC, frequency-doubling cavity; TIDA, transimpedance detector amplifier; PA, preamplifier; WM, wavelength meter. The parts within the solid curve constitute the UV-DLS</w:t>
      </w:r>
      <w:r w:rsidRPr="00E0178F">
        <w:rPr>
          <w:rFonts w:ascii="Times New Roman" w:hAnsi="Times New Roman"/>
          <w:lang w:bidi="th-TH"/>
        </w:rPr>
        <w:t>.</w:t>
      </w:r>
    </w:p>
    <w:p w:rsidR="001D6904" w:rsidRPr="003B5048" w:rsidRDefault="001D6904" w:rsidP="001D6904">
      <w:pPr>
        <w:numPr>
          <w:ilvl w:val="0"/>
          <w:numId w:val="1"/>
        </w:numPr>
        <w:spacing w:before="360" w:after="240"/>
        <w:ind w:left="568" w:hanging="426"/>
        <w:jc w:val="both"/>
        <w:rPr>
          <w:rFonts w:ascii="Times New Roman" w:hAnsi="Times New Roman"/>
          <w:b/>
          <w:color w:val="000000" w:themeColor="text1"/>
          <w:sz w:val="24"/>
          <w:szCs w:val="24"/>
        </w:rPr>
      </w:pPr>
      <w:r w:rsidRPr="003B5048">
        <w:rPr>
          <w:rFonts w:ascii="Times New Roman" w:hAnsi="Times New Roman"/>
          <w:b/>
          <w:color w:val="000000" w:themeColor="text1"/>
          <w:sz w:val="24"/>
          <w:szCs w:val="24"/>
        </w:rPr>
        <w:t>RESULTS AND DISCUSSION</w:t>
      </w:r>
    </w:p>
    <w:p w:rsidR="001D6904" w:rsidRPr="003B5048" w:rsidRDefault="001D6904" w:rsidP="001D6904">
      <w:pPr>
        <w:autoSpaceDE w:val="0"/>
        <w:autoSpaceDN w:val="0"/>
        <w:adjustRightInd w:val="0"/>
        <w:spacing w:before="120" w:after="0"/>
        <w:ind w:firstLine="567"/>
        <w:jc w:val="both"/>
        <w:rPr>
          <w:rFonts w:ascii="Times New Roman" w:hAnsi="Times New Roman"/>
          <w:color w:val="000000" w:themeColor="text1"/>
          <w:sz w:val="24"/>
          <w:szCs w:val="24"/>
          <w:lang w:bidi="th-TH"/>
        </w:rPr>
      </w:pPr>
      <w:r w:rsidRPr="003B5048">
        <w:rPr>
          <w:rFonts w:ascii="Times New Roman" w:hAnsi="Times New Roman"/>
          <w:color w:val="000000" w:themeColor="text1"/>
          <w:sz w:val="24"/>
          <w:szCs w:val="24"/>
          <w:lang w:bidi="th-TH"/>
        </w:rPr>
        <w:t xml:space="preserve">For each experiment, the center wavelength of the ECDL was first tuned to the vicinity of 906.30 nm </w:t>
      </w:r>
      <w:proofErr w:type="gramStart"/>
      <w:r w:rsidRPr="003B5048">
        <w:rPr>
          <w:rFonts w:ascii="Times New Roman" w:hAnsi="Times New Roman"/>
          <w:color w:val="000000" w:themeColor="text1"/>
          <w:sz w:val="24"/>
          <w:szCs w:val="24"/>
          <w:lang w:bidi="th-TH"/>
        </w:rPr>
        <w:t>by the use of</w:t>
      </w:r>
      <w:proofErr w:type="gramEnd"/>
      <w:r w:rsidRPr="003B5048">
        <w:rPr>
          <w:rFonts w:ascii="Times New Roman" w:hAnsi="Times New Roman"/>
          <w:color w:val="000000" w:themeColor="text1"/>
          <w:sz w:val="24"/>
          <w:szCs w:val="24"/>
          <w:lang w:bidi="th-TH"/>
        </w:rPr>
        <w:t xml:space="preserve"> a </w:t>
      </w:r>
      <w:proofErr w:type="spellStart"/>
      <w:r w:rsidRPr="003B5048">
        <w:rPr>
          <w:rFonts w:ascii="Times New Roman" w:hAnsi="Times New Roman"/>
          <w:color w:val="000000" w:themeColor="text1"/>
          <w:sz w:val="24"/>
          <w:szCs w:val="24"/>
          <w:lang w:bidi="th-TH"/>
        </w:rPr>
        <w:t>wavemeter</w:t>
      </w:r>
      <w:proofErr w:type="spellEnd"/>
      <w:r w:rsidRPr="003B5048">
        <w:rPr>
          <w:rFonts w:ascii="Times New Roman" w:hAnsi="Times New Roman"/>
          <w:color w:val="000000" w:themeColor="text1"/>
          <w:sz w:val="24"/>
          <w:szCs w:val="24"/>
          <w:lang w:bidi="th-TH"/>
        </w:rPr>
        <w:t xml:space="preserve">, to produce UV radiation around the targeted NO transitions at 226.58 nm. The UV light was then tuned back and forth across the selected transitions by modulating the </w:t>
      </w:r>
      <w:proofErr w:type="spellStart"/>
      <w:r w:rsidRPr="003B5048">
        <w:rPr>
          <w:rFonts w:ascii="Times New Roman" w:hAnsi="Times New Roman"/>
          <w:color w:val="000000" w:themeColor="text1"/>
          <w:sz w:val="24"/>
          <w:szCs w:val="24"/>
          <w:lang w:bidi="th-TH"/>
        </w:rPr>
        <w:t>piezocrystal</w:t>
      </w:r>
      <w:proofErr w:type="spellEnd"/>
      <w:r w:rsidRPr="003B5048">
        <w:rPr>
          <w:rFonts w:ascii="Times New Roman" w:hAnsi="Times New Roman"/>
          <w:color w:val="000000" w:themeColor="text1"/>
          <w:sz w:val="24"/>
          <w:szCs w:val="24"/>
          <w:lang w:bidi="th-TH"/>
        </w:rPr>
        <w:t xml:space="preserve"> transducer in the ECDL laser in a sinusoidal manner by a function generator at a rate of 1 Hz. The scanning range was typically 38 GHz (1.3 </w:t>
      </w:r>
      <w:proofErr w:type="gramStart"/>
      <w:r w:rsidRPr="003B5048">
        <w:rPr>
          <w:rFonts w:ascii="Times New Roman" w:hAnsi="Times New Roman"/>
          <w:color w:val="000000" w:themeColor="text1"/>
          <w:sz w:val="24"/>
          <w:szCs w:val="24"/>
          <w:lang w:bidi="th-TH"/>
        </w:rPr>
        <w:t>cm</w:t>
      </w:r>
      <w:r w:rsidRPr="003B5048">
        <w:rPr>
          <w:rFonts w:ascii="Times New Roman" w:hAnsi="Times New Roman"/>
          <w:color w:val="000000" w:themeColor="text1"/>
          <w:sz w:val="24"/>
          <w:szCs w:val="24"/>
          <w:vertAlign w:val="superscript"/>
          <w:lang w:bidi="th-TH"/>
        </w:rPr>
        <w:t>-1</w:t>
      </w:r>
      <w:proofErr w:type="gramEnd"/>
      <w:r w:rsidRPr="003B5048">
        <w:rPr>
          <w:rFonts w:ascii="Times New Roman" w:hAnsi="Times New Roman"/>
          <w:color w:val="000000" w:themeColor="text1"/>
          <w:sz w:val="24"/>
          <w:szCs w:val="24"/>
          <w:lang w:bidi="th-TH"/>
        </w:rPr>
        <w:t>) in UV, which is slightly more than ten times the Doppler width of the NO transition (FWHM 2.98 GHz). The data acquisition rate was 6 kHz.</w:t>
      </w:r>
    </w:p>
    <w:p w:rsidR="001D6904" w:rsidRPr="003B5048" w:rsidRDefault="001D6904" w:rsidP="001D6904">
      <w:pPr>
        <w:autoSpaceDE w:val="0"/>
        <w:autoSpaceDN w:val="0"/>
        <w:adjustRightInd w:val="0"/>
        <w:spacing w:before="120" w:after="0"/>
        <w:ind w:firstLine="567"/>
        <w:jc w:val="both"/>
        <w:rPr>
          <w:rFonts w:ascii="Times New Roman" w:hAnsi="Times New Roman"/>
          <w:color w:val="000000" w:themeColor="text1"/>
          <w:sz w:val="24"/>
          <w:szCs w:val="24"/>
          <w:lang w:bidi="th-TH"/>
        </w:rPr>
      </w:pPr>
      <w:r w:rsidRPr="003B5048">
        <w:rPr>
          <w:rFonts w:ascii="Times New Roman" w:hAnsi="Times New Roman"/>
          <w:color w:val="000000" w:themeColor="text1"/>
          <w:sz w:val="24"/>
          <w:szCs w:val="24"/>
          <w:lang w:bidi="th-TH"/>
        </w:rPr>
        <w:t>To provide an accurate wavelength scale for the measurements, the frequency scan of the laser was calibrated by scanning the laser with a given sinusoidal voltage with the last external cavity unlocked. The longitudinal cavity modes, which were spaced by 0.076 cm</w:t>
      </w:r>
      <w:r w:rsidRPr="003B5048">
        <w:rPr>
          <w:rFonts w:ascii="Times New Roman" w:hAnsi="Times New Roman"/>
          <w:color w:val="000000" w:themeColor="text1"/>
          <w:sz w:val="24"/>
          <w:szCs w:val="24"/>
          <w:vertAlign w:val="superscript"/>
          <w:lang w:bidi="th-TH"/>
        </w:rPr>
        <w:t>-1</w:t>
      </w:r>
      <w:r w:rsidRPr="003B5048">
        <w:rPr>
          <w:rFonts w:ascii="Times New Roman" w:hAnsi="Times New Roman"/>
          <w:color w:val="000000" w:themeColor="text1"/>
          <w:sz w:val="24"/>
          <w:szCs w:val="24"/>
          <w:lang w:bidi="th-TH"/>
        </w:rPr>
        <w:t xml:space="preserve"> (2.28 GHz) in UV according to a separate calibration utilizing the </w:t>
      </w:r>
      <w:proofErr w:type="spellStart"/>
      <w:r w:rsidRPr="003B5048">
        <w:rPr>
          <w:rFonts w:ascii="Times New Roman" w:hAnsi="Times New Roman"/>
          <w:color w:val="000000" w:themeColor="text1"/>
          <w:sz w:val="24"/>
          <w:szCs w:val="24"/>
          <w:lang w:bidi="th-TH"/>
        </w:rPr>
        <w:t>wavemeter</w:t>
      </w:r>
      <w:proofErr w:type="spellEnd"/>
      <w:r w:rsidRPr="003B5048">
        <w:rPr>
          <w:rFonts w:ascii="Times New Roman" w:hAnsi="Times New Roman"/>
          <w:color w:val="000000" w:themeColor="text1"/>
          <w:sz w:val="24"/>
          <w:szCs w:val="24"/>
          <w:lang w:bidi="th-TH"/>
        </w:rPr>
        <w:t xml:space="preserve">, served as accurate frequency markers. One such scan is displayed in Fig. 2 (the sharply peaked curve) together with the output voltage of the function generator (the sinusoidal curve) and a typical absorption signal (the smooth continuous curve). The resulting </w:t>
      </w:r>
      <w:proofErr w:type="spellStart"/>
      <w:r w:rsidRPr="003B5048">
        <w:rPr>
          <w:rFonts w:ascii="Times New Roman" w:hAnsi="Times New Roman"/>
          <w:color w:val="000000" w:themeColor="text1"/>
          <w:sz w:val="24"/>
          <w:szCs w:val="24"/>
          <w:lang w:bidi="th-TH"/>
        </w:rPr>
        <w:t>frequencyversus</w:t>
      </w:r>
      <w:proofErr w:type="spellEnd"/>
      <w:r w:rsidRPr="003B5048">
        <w:rPr>
          <w:rFonts w:ascii="Times New Roman" w:hAnsi="Times New Roman"/>
          <w:color w:val="000000" w:themeColor="text1"/>
          <w:sz w:val="24"/>
          <w:szCs w:val="24"/>
          <w:lang w:bidi="th-TH"/>
        </w:rPr>
        <w:t xml:space="preserve">- modulation-voltage relation provided the necessary wavelength scale for the experiments. </w:t>
      </w:r>
      <w:r w:rsidRPr="003B5048">
        <w:rPr>
          <w:rFonts w:ascii="Times New Roman" w:hAnsi="Times New Roman"/>
          <w:color w:val="000000" w:themeColor="text1"/>
          <w:sz w:val="24"/>
          <w:szCs w:val="24"/>
          <w:lang w:bidi="th-TH"/>
        </w:rPr>
        <w:lastRenderedPageBreak/>
        <w:t>The wavelength meter was also used to monitor the frequency of the IR light from the ECDL and thereby the output characteristics of the UV light during scanning. A gas mixture of 100 ± 10 ppm NO in N2.</w:t>
      </w:r>
    </w:p>
    <w:p w:rsidR="001D6904" w:rsidRPr="003B5048" w:rsidRDefault="001D6904" w:rsidP="001D6904">
      <w:pPr>
        <w:autoSpaceDE w:val="0"/>
        <w:autoSpaceDN w:val="0"/>
        <w:adjustRightInd w:val="0"/>
        <w:spacing w:before="120" w:after="0"/>
        <w:jc w:val="center"/>
        <w:rPr>
          <w:rFonts w:ascii="Times New Roman" w:hAnsi="Times New Roman"/>
          <w:color w:val="000000" w:themeColor="text1"/>
          <w:sz w:val="24"/>
          <w:szCs w:val="24"/>
          <w:lang w:bidi="th-TH"/>
        </w:rPr>
      </w:pPr>
      <w:r>
        <w:rPr>
          <w:rFonts w:ascii="Times New Roman" w:hAnsi="Times New Roman"/>
          <w:noProof/>
          <w:sz w:val="24"/>
          <w:szCs w:val="24"/>
          <w:lang w:eastAsia="ja-JP"/>
        </w:rPr>
        <w:drawing>
          <wp:inline distT="0" distB="0" distL="0" distR="0" wp14:anchorId="1742C36F" wp14:editId="77503749">
            <wp:extent cx="3767799" cy="2980711"/>
            <wp:effectExtent l="0" t="0" r="4445" b="0"/>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5890" cy="2987112"/>
                    </a:xfrm>
                    <a:prstGeom prst="rect">
                      <a:avLst/>
                    </a:prstGeom>
                    <a:noFill/>
                    <a:ln>
                      <a:noFill/>
                    </a:ln>
                  </pic:spPr>
                </pic:pic>
              </a:graphicData>
            </a:graphic>
          </wp:inline>
        </w:drawing>
      </w:r>
    </w:p>
    <w:p w:rsidR="001D6904" w:rsidRPr="00F65D87" w:rsidRDefault="001D6904" w:rsidP="001D6904">
      <w:pPr>
        <w:spacing w:line="240" w:lineRule="auto"/>
        <w:ind w:left="567" w:right="282"/>
        <w:jc w:val="both"/>
        <w:rPr>
          <w:rFonts w:ascii="Times New Roman" w:hAnsi="Times New Roman"/>
          <w:i/>
        </w:rPr>
      </w:pPr>
      <w:r w:rsidRPr="00F65D87">
        <w:rPr>
          <w:rFonts w:ascii="Times New Roman" w:hAnsi="Times New Roman"/>
          <w:b/>
        </w:rPr>
        <w:t xml:space="preserve">Fig. 2. </w:t>
      </w:r>
      <w:r w:rsidRPr="00F65D87">
        <w:rPr>
          <w:rFonts w:ascii="Times New Roman" w:hAnsi="Times New Roman"/>
          <w:i/>
          <w:lang w:bidi="th-TH"/>
        </w:rPr>
        <w:t>Sinusoidal curve: modulation voltage from the function generator, controlling the PZT of the ECDL and thereby the frequency of the laser light. Sharply peaked curve: cavity etalon signal obtained by scanning the laser while holding the last cavity fixed. The peaks correspond to longitudinal cavity modes, separated by 0.0760 cm</w:t>
      </w:r>
      <w:r w:rsidRPr="00F65D87">
        <w:rPr>
          <w:rFonts w:ascii="Times New Roman" w:hAnsi="Times New Roman"/>
          <w:i/>
          <w:vertAlign w:val="superscript"/>
          <w:lang w:bidi="th-TH"/>
        </w:rPr>
        <w:t>-1</w:t>
      </w:r>
      <w:r w:rsidRPr="00F65D87">
        <w:rPr>
          <w:rFonts w:ascii="Times New Roman" w:hAnsi="Times New Roman"/>
          <w:i/>
          <w:lang w:bidi="th-TH"/>
        </w:rPr>
        <w:t xml:space="preserve"> in UV. These two curves were used to calibrate the modulation voltage in terms of frequency. Smooth continuous curve: the uncorrected detector signal from the overlapping </w:t>
      </w:r>
      <w:r w:rsidRPr="00F65D87">
        <w:rPr>
          <w:rFonts w:ascii="Times New Roman" w:hAnsi="Times New Roman"/>
          <w:i/>
          <w:iCs/>
          <w:lang w:bidi="th-TH"/>
        </w:rPr>
        <w:t>Q</w:t>
      </w:r>
      <w:r w:rsidRPr="00F65D87">
        <w:rPr>
          <w:rFonts w:ascii="Times New Roman" w:hAnsi="Times New Roman"/>
          <w:i/>
          <w:lang w:bidi="th-TH"/>
        </w:rPr>
        <w:t xml:space="preserve">22(10.5) and </w:t>
      </w:r>
      <w:r w:rsidRPr="00F65D87">
        <w:rPr>
          <w:rFonts w:ascii="Times New Roman" w:hAnsi="Times New Roman"/>
          <w:i/>
          <w:iCs/>
          <w:lang w:bidi="th-TH"/>
        </w:rPr>
        <w:t>QR</w:t>
      </w:r>
      <w:r w:rsidRPr="00F65D87">
        <w:rPr>
          <w:rFonts w:ascii="Times New Roman" w:hAnsi="Times New Roman"/>
          <w:i/>
          <w:lang w:bidi="th-TH"/>
        </w:rPr>
        <w:t>12(10.5) transitions from 30 Torr of 100 ppm of NO in N2.</w:t>
      </w:r>
    </w:p>
    <w:p w:rsidR="001D6904" w:rsidRDefault="001D6904" w:rsidP="001D6904">
      <w:pPr>
        <w:autoSpaceDE w:val="0"/>
        <w:autoSpaceDN w:val="0"/>
        <w:adjustRightInd w:val="0"/>
        <w:spacing w:before="180" w:after="0"/>
        <w:ind w:firstLine="567"/>
        <w:jc w:val="both"/>
        <w:rPr>
          <w:rFonts w:ascii="Times New Roman" w:hAnsi="Times New Roman"/>
          <w:color w:val="000000" w:themeColor="text1"/>
          <w:sz w:val="24"/>
          <w:szCs w:val="24"/>
        </w:rPr>
      </w:pPr>
      <w:r w:rsidRPr="003B5048">
        <w:rPr>
          <w:rFonts w:ascii="Times New Roman" w:hAnsi="Times New Roman"/>
          <w:color w:val="000000" w:themeColor="text1"/>
          <w:sz w:val="24"/>
          <w:szCs w:val="24"/>
        </w:rPr>
        <w:t xml:space="preserve">In order to assess the sensitivity of the technique for detection of NO on the combined </w:t>
      </w:r>
      <w:r w:rsidRPr="003B5048">
        <w:rPr>
          <w:rFonts w:ascii="Times New Roman" w:hAnsi="Times New Roman"/>
          <w:color w:val="000000" w:themeColor="text1"/>
          <w:position w:val="-14"/>
          <w:sz w:val="24"/>
          <w:szCs w:val="24"/>
        </w:rPr>
        <w:object w:dxaOrig="10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5pt;height:20.65pt" o:ole="">
            <v:imagedata r:id="rId9" o:title=""/>
          </v:shape>
          <o:OLEObject Type="Embed" ProgID="Equation.DSMT4" ShapeID="_x0000_i1025" DrawAspect="Content" ObjectID="_1679489521" r:id="rId10"/>
        </w:object>
      </w:r>
      <w:r w:rsidRPr="003B5048">
        <w:rPr>
          <w:rFonts w:ascii="Times New Roman" w:hAnsi="Times New Roman"/>
          <w:color w:val="000000" w:themeColor="text1"/>
          <w:sz w:val="24"/>
          <w:szCs w:val="24"/>
        </w:rPr>
        <w:t xml:space="preserve"> and </w:t>
      </w:r>
      <w:r w:rsidRPr="003B5048">
        <w:rPr>
          <w:rFonts w:ascii="Times New Roman" w:hAnsi="Times New Roman"/>
          <w:color w:val="000000" w:themeColor="text1"/>
          <w:position w:val="-14"/>
          <w:sz w:val="24"/>
          <w:szCs w:val="24"/>
        </w:rPr>
        <w:object w:dxaOrig="1200" w:dyaOrig="460">
          <v:shape id="_x0000_i1026" type="#_x0000_t75" style="width:60.1pt;height:24.4pt" o:ole="">
            <v:imagedata r:id="rId11" o:title=""/>
          </v:shape>
          <o:OLEObject Type="Embed" ProgID="Equation.DSMT4" ShapeID="_x0000_i1026" DrawAspect="Content" ObjectID="_1679489522" r:id="rId12"/>
        </w:object>
      </w:r>
      <w:r w:rsidRPr="003B5048">
        <w:rPr>
          <w:rFonts w:ascii="Times New Roman" w:hAnsi="Times New Roman"/>
          <w:color w:val="000000" w:themeColor="text1"/>
          <w:sz w:val="24"/>
          <w:szCs w:val="24"/>
        </w:rPr>
        <w:t xml:space="preserve"> transition, absorption signals were recorded for a set of pressures (from 6.6×10</w:t>
      </w:r>
      <w:r w:rsidRPr="003B5048">
        <w:rPr>
          <w:rFonts w:ascii="Times New Roman" w:hAnsi="Times New Roman"/>
          <w:color w:val="000000" w:themeColor="text1"/>
          <w:sz w:val="24"/>
          <w:szCs w:val="24"/>
          <w:vertAlign w:val="superscript"/>
        </w:rPr>
        <w:t>-3</w:t>
      </w:r>
      <w:r w:rsidRPr="003B5048">
        <w:rPr>
          <w:rFonts w:ascii="Times New Roman" w:hAnsi="Times New Roman"/>
          <w:color w:val="000000" w:themeColor="text1"/>
          <w:sz w:val="24"/>
          <w:szCs w:val="24"/>
        </w:rPr>
        <w:t xml:space="preserve"> to 0.86 atm, corresponding to 0.5 to 650 Torr) of the premixed 100 ppm NO/N</w:t>
      </w:r>
      <w:r w:rsidRPr="003B5048">
        <w:rPr>
          <w:rFonts w:ascii="Times New Roman" w:hAnsi="Times New Roman"/>
          <w:color w:val="000000" w:themeColor="text1"/>
          <w:sz w:val="24"/>
          <w:szCs w:val="24"/>
          <w:vertAlign w:val="subscript"/>
        </w:rPr>
        <w:t>2</w:t>
      </w:r>
      <w:r w:rsidRPr="003B5048">
        <w:rPr>
          <w:rFonts w:ascii="Times New Roman" w:hAnsi="Times New Roman"/>
          <w:color w:val="000000" w:themeColor="text1"/>
          <w:sz w:val="24"/>
          <w:szCs w:val="24"/>
        </w:rPr>
        <w:t xml:space="preserve"> gas mixture. The corresponding normalized net-analytical spectra from a set of such measurements are displayed in Fig. 3.</w:t>
      </w:r>
    </w:p>
    <w:p w:rsidR="006D31E1" w:rsidRPr="003B5048" w:rsidRDefault="006D31E1" w:rsidP="006D31E1">
      <w:pPr>
        <w:spacing w:before="120" w:after="0"/>
        <w:ind w:firstLine="567"/>
        <w:jc w:val="both"/>
        <w:rPr>
          <w:rFonts w:ascii="Times New Roman" w:hAnsi="Times New Roman"/>
          <w:color w:val="000000" w:themeColor="text1"/>
          <w:sz w:val="24"/>
          <w:szCs w:val="24"/>
        </w:rPr>
      </w:pPr>
      <w:r w:rsidRPr="003B5048">
        <w:rPr>
          <w:rFonts w:ascii="Times New Roman" w:hAnsi="Times New Roman"/>
          <w:color w:val="000000" w:themeColor="text1"/>
          <w:sz w:val="24"/>
          <w:szCs w:val="24"/>
          <w:lang w:eastAsia="zh-CN"/>
        </w:rPr>
        <w:t>The collision widths for NO colliding with N</w:t>
      </w:r>
      <w:r w:rsidRPr="003B5048">
        <w:rPr>
          <w:rFonts w:ascii="Times New Roman" w:hAnsi="Times New Roman"/>
          <w:color w:val="000000" w:themeColor="text1"/>
          <w:sz w:val="24"/>
          <w:szCs w:val="24"/>
          <w:vertAlign w:val="subscript"/>
          <w:lang w:eastAsia="zh-CN"/>
        </w:rPr>
        <w:t>2</w:t>
      </w:r>
      <w:r w:rsidRPr="003B5048">
        <w:rPr>
          <w:rFonts w:ascii="Times New Roman" w:hAnsi="Times New Roman"/>
          <w:color w:val="000000" w:themeColor="text1"/>
          <w:sz w:val="24"/>
          <w:szCs w:val="24"/>
          <w:lang w:eastAsia="zh-CN"/>
        </w:rPr>
        <w:t xml:space="preserve"> at room temperature, taken from the curves shown in Fig. 3, are displayed in Fig. 4. As can be seen from the plot, the width is linear with pressure, which </w:t>
      </w:r>
      <w:proofErr w:type="gramStart"/>
      <w:r w:rsidRPr="003B5048">
        <w:rPr>
          <w:rFonts w:ascii="Times New Roman" w:hAnsi="Times New Roman"/>
          <w:color w:val="000000" w:themeColor="text1"/>
          <w:sz w:val="24"/>
          <w:szCs w:val="24"/>
          <w:lang w:eastAsia="zh-CN"/>
        </w:rPr>
        <w:t>is in agreement</w:t>
      </w:r>
      <w:proofErr w:type="gramEnd"/>
      <w:r w:rsidRPr="003B5048">
        <w:rPr>
          <w:rFonts w:ascii="Times New Roman" w:hAnsi="Times New Roman"/>
          <w:color w:val="000000" w:themeColor="text1"/>
          <w:sz w:val="24"/>
          <w:szCs w:val="24"/>
          <w:lang w:eastAsia="zh-CN"/>
        </w:rPr>
        <w:t xml:space="preserve"> with expectations. The slope, which corresponds to the collision broadening coefficient, it was found to be </w:t>
      </w:r>
      <w:r w:rsidRPr="003B5048">
        <w:rPr>
          <w:rFonts w:ascii="Times New Roman" w:hAnsi="Times New Roman"/>
          <w:color w:val="000000" w:themeColor="text1"/>
          <w:sz w:val="24"/>
          <w:szCs w:val="24"/>
        </w:rPr>
        <w:t xml:space="preserve">0.581 </w:t>
      </w:r>
      <w:proofErr w:type="gramStart"/>
      <w:r w:rsidRPr="003B5048">
        <w:rPr>
          <w:rFonts w:ascii="Times New Roman" w:hAnsi="Times New Roman"/>
          <w:color w:val="000000" w:themeColor="text1"/>
          <w:sz w:val="24"/>
          <w:szCs w:val="24"/>
        </w:rPr>
        <w:t>cm</w:t>
      </w:r>
      <w:r w:rsidRPr="003B5048">
        <w:rPr>
          <w:rFonts w:ascii="Times New Roman" w:hAnsi="Times New Roman"/>
          <w:color w:val="000000" w:themeColor="text1"/>
          <w:sz w:val="24"/>
          <w:szCs w:val="24"/>
          <w:vertAlign w:val="superscript"/>
        </w:rPr>
        <w:t>-1</w:t>
      </w:r>
      <w:proofErr w:type="gramEnd"/>
      <w:r w:rsidRPr="003B5048">
        <w:rPr>
          <w:rFonts w:ascii="Times New Roman" w:hAnsi="Times New Roman"/>
          <w:color w:val="000000" w:themeColor="text1"/>
          <w:sz w:val="24"/>
          <w:szCs w:val="24"/>
        </w:rPr>
        <w:t>/atm</w:t>
      </w:r>
      <w:r w:rsidRPr="003B5048">
        <w:rPr>
          <w:rFonts w:ascii="Times New Roman" w:hAnsi="Times New Roman"/>
          <w:color w:val="000000" w:themeColor="text1"/>
          <w:sz w:val="24"/>
          <w:szCs w:val="24"/>
          <w:lang w:eastAsia="zh-CN"/>
        </w:rPr>
        <w:t xml:space="preserve">. </w:t>
      </w:r>
      <w:r w:rsidRPr="003B5048">
        <w:rPr>
          <w:rFonts w:ascii="Times New Roman" w:hAnsi="Times New Roman"/>
          <w:color w:val="000000" w:themeColor="text1"/>
          <w:sz w:val="24"/>
          <w:szCs w:val="24"/>
        </w:rPr>
        <w:t xml:space="preserve">This value is in good agreement with those of similar transitions of NO in this band assessed previously. For example, Chang </w:t>
      </w:r>
      <w:r w:rsidRPr="003B5048">
        <w:rPr>
          <w:rFonts w:ascii="Times New Roman" w:hAnsi="Times New Roman"/>
          <w:i/>
          <w:color w:val="000000" w:themeColor="text1"/>
          <w:sz w:val="24"/>
          <w:szCs w:val="24"/>
        </w:rPr>
        <w:t>et al.</w:t>
      </w:r>
      <w:r w:rsidRPr="003B5048">
        <w:rPr>
          <w:rFonts w:ascii="Times New Roman" w:hAnsi="Times New Roman"/>
          <w:color w:val="000000" w:themeColor="text1"/>
          <w:sz w:val="24"/>
          <w:szCs w:val="24"/>
        </w:rPr>
        <w:t xml:space="preserve"> reported on a broadening coefficient of NO in </w:t>
      </w:r>
      <w:r w:rsidRPr="003B5048">
        <w:rPr>
          <w:rFonts w:ascii="Times New Roman" w:hAnsi="Times New Roman"/>
          <w:color w:val="000000" w:themeColor="text1"/>
          <w:sz w:val="24"/>
          <w:szCs w:val="24"/>
          <w:lang w:eastAsia="zh-CN"/>
        </w:rPr>
        <w:t>N</w:t>
      </w:r>
      <w:r w:rsidRPr="003B5048">
        <w:rPr>
          <w:rFonts w:ascii="Times New Roman" w:hAnsi="Times New Roman"/>
          <w:color w:val="000000" w:themeColor="text1"/>
          <w:sz w:val="24"/>
          <w:szCs w:val="24"/>
          <w:vertAlign w:val="subscript"/>
          <w:lang w:eastAsia="zh-CN"/>
        </w:rPr>
        <w:t>2</w:t>
      </w:r>
      <w:r w:rsidRPr="003B5048">
        <w:rPr>
          <w:rFonts w:ascii="Times New Roman" w:hAnsi="Times New Roman"/>
          <w:color w:val="000000" w:themeColor="text1"/>
          <w:sz w:val="24"/>
          <w:szCs w:val="24"/>
        </w:rPr>
        <w:t xml:space="preserve"> of 0.583 cm</w:t>
      </w:r>
      <w:r w:rsidRPr="003B5048">
        <w:rPr>
          <w:rFonts w:ascii="Times New Roman" w:hAnsi="Times New Roman"/>
          <w:color w:val="000000" w:themeColor="text1"/>
          <w:sz w:val="24"/>
          <w:szCs w:val="24"/>
          <w:vertAlign w:val="superscript"/>
        </w:rPr>
        <w:t>-1</w:t>
      </w:r>
      <w:r w:rsidRPr="003B5048">
        <w:rPr>
          <w:rFonts w:ascii="Times New Roman" w:hAnsi="Times New Roman"/>
          <w:color w:val="000000" w:themeColor="text1"/>
          <w:sz w:val="24"/>
          <w:szCs w:val="24"/>
        </w:rPr>
        <w:t xml:space="preserve">/atm </w:t>
      </w:r>
      <w:r w:rsidRPr="003B5048">
        <w:rPr>
          <w:rFonts w:ascii="Times New Roman" w:hAnsi="Times New Roman"/>
          <w:color w:val="000000" w:themeColor="text1"/>
          <w:sz w:val="24"/>
          <w:szCs w:val="24"/>
        </w:rPr>
        <w:fldChar w:fldCharType="begin"/>
      </w:r>
      <w:r w:rsidRPr="003B5048">
        <w:rPr>
          <w:rFonts w:ascii="Times New Roman" w:hAnsi="Times New Roman"/>
          <w:color w:val="000000" w:themeColor="text1"/>
          <w:sz w:val="24"/>
          <w:szCs w:val="24"/>
        </w:rPr>
        <w:instrText xml:space="preserve"> ADDIN EN.CITE &lt;EndNote&gt;&lt;Cite&gt;&lt;Author&gt;Chang&lt;/Author&gt;&lt;Year&gt;1992&lt;/Year&gt;&lt;RecNum&gt;2419&lt;/RecNum&gt;&lt;MDL&gt;&lt;REFERENCE_TYPE&gt;0&lt;/REFERENCE_TYPE&gt;&lt;REFNUM&gt;2419&lt;/REFNUM&gt;&lt;AUTHORS&gt;&lt;AUTHOR&gt;Chang, A. Y.&lt;/AUTHOR&gt;&lt;AUTHOR&gt;Dirosa, M. D.&lt;/AUTHOR&gt;&lt;AUTHOR&gt;Hanson, R. K.&lt;/AUTHOR&gt;&lt;/AUTHORS&gt;&lt;YEAR&gt;1992&lt;/YEAR&gt;&lt;TITLE&gt;Temperature-dependence of collision broadening and shift in the NO A - X (0,0) band in the presence of argon and nitrogen&lt;/TITLE&gt;&lt;SECONDARY_TITLE&gt;Journal of Quantitative Spectroscopy &amp;amp; Radiative Transfer&lt;/SECONDARY_TITLE&gt;&lt;VOLUME&gt;47&lt;/VOLUME&gt;&lt;NUMBER&gt;5&lt;/NUMBER&gt;&lt;PAGES&gt;375-390&lt;/PAGES&gt;&lt;DATE&gt;May&lt;/DATE&gt;&lt;ACCESSION_NUMBER&gt;ISI:A1992HZ28800008&lt;/ACCESSION_NUMBER&gt;&lt;URL&gt;&amp;lt;Go to ISI&amp;gt;://A1992HZ28800008&lt;/URL&gt;&lt;/MDL&gt;&lt;/Cite&gt;&lt;/EndNote&gt;</w:instrText>
      </w:r>
      <w:r w:rsidRPr="003B5048">
        <w:rPr>
          <w:rFonts w:ascii="Times New Roman" w:hAnsi="Times New Roman"/>
          <w:color w:val="000000" w:themeColor="text1"/>
          <w:sz w:val="24"/>
          <w:szCs w:val="24"/>
        </w:rPr>
        <w:fldChar w:fldCharType="separate"/>
      </w:r>
      <w:r w:rsidRPr="003B5048">
        <w:rPr>
          <w:rFonts w:ascii="Times New Roman" w:hAnsi="Times New Roman"/>
          <w:color w:val="000000" w:themeColor="text1"/>
          <w:sz w:val="24"/>
          <w:szCs w:val="24"/>
        </w:rPr>
        <w:t>[10]</w:t>
      </w:r>
      <w:r w:rsidRPr="003B5048">
        <w:rPr>
          <w:rFonts w:ascii="Times New Roman" w:hAnsi="Times New Roman"/>
          <w:color w:val="000000" w:themeColor="text1"/>
          <w:sz w:val="24"/>
          <w:szCs w:val="24"/>
        </w:rPr>
        <w:fldChar w:fldCharType="end"/>
      </w:r>
      <w:r w:rsidRPr="003B5048">
        <w:rPr>
          <w:rFonts w:ascii="Times New Roman" w:hAnsi="Times New Roman"/>
          <w:color w:val="000000" w:themeColor="text1"/>
          <w:sz w:val="24"/>
          <w:szCs w:val="24"/>
        </w:rPr>
        <w:t xml:space="preserve">, Hanna </w:t>
      </w:r>
      <w:r w:rsidRPr="003B5048">
        <w:rPr>
          <w:rFonts w:ascii="Times New Roman" w:hAnsi="Times New Roman"/>
          <w:i/>
          <w:color w:val="000000" w:themeColor="text1"/>
          <w:sz w:val="24"/>
          <w:szCs w:val="24"/>
        </w:rPr>
        <w:t>et al.</w:t>
      </w:r>
      <w:r w:rsidRPr="003B5048">
        <w:rPr>
          <w:rFonts w:ascii="Times New Roman" w:hAnsi="Times New Roman"/>
          <w:color w:val="000000" w:themeColor="text1"/>
          <w:sz w:val="24"/>
          <w:szCs w:val="24"/>
        </w:rPr>
        <w:t xml:space="preserve"> gave a broadening coefficient of 0.557 cm</w:t>
      </w:r>
      <w:r w:rsidRPr="003B5048">
        <w:rPr>
          <w:rFonts w:ascii="Times New Roman" w:hAnsi="Times New Roman"/>
          <w:color w:val="000000" w:themeColor="text1"/>
          <w:sz w:val="24"/>
          <w:szCs w:val="24"/>
          <w:vertAlign w:val="superscript"/>
        </w:rPr>
        <w:t>-1</w:t>
      </w:r>
      <w:r w:rsidRPr="003B5048">
        <w:rPr>
          <w:rFonts w:ascii="Times New Roman" w:hAnsi="Times New Roman"/>
          <w:color w:val="000000" w:themeColor="text1"/>
          <w:sz w:val="24"/>
          <w:szCs w:val="24"/>
        </w:rPr>
        <w:t xml:space="preserve">/atm </w:t>
      </w:r>
      <w:r w:rsidRPr="003B5048">
        <w:rPr>
          <w:rFonts w:ascii="Times New Roman" w:hAnsi="Times New Roman"/>
          <w:color w:val="000000" w:themeColor="text1"/>
          <w:sz w:val="24"/>
          <w:szCs w:val="24"/>
        </w:rPr>
        <w:fldChar w:fldCharType="begin"/>
      </w:r>
      <w:r w:rsidRPr="003B5048">
        <w:rPr>
          <w:rFonts w:ascii="Times New Roman" w:hAnsi="Times New Roman"/>
          <w:color w:val="000000" w:themeColor="text1"/>
          <w:sz w:val="24"/>
          <w:szCs w:val="24"/>
        </w:rPr>
        <w:instrText xml:space="preserve"> ADDIN EN.CITE &lt;EndNote&gt;&lt;Cite&gt;&lt;Author&gt;Hanna&lt;/Author&gt;&lt;Year&gt;2002&lt;/Year&gt;&lt;RecNum&gt;2076&lt;/RecNum&gt;&lt;MDL&gt;&lt;REFERENCE_TYPE&gt;0&lt;/REFERENCE_TYPE&gt;&lt;REFNUM&gt;2076&lt;/REFNUM&gt;&lt;PAGES&gt;113-117&lt;/PAGES&gt;&lt;URL&gt;&amp;lt;Go to ISI&amp;gt;://000178921100019&lt;/URL&gt;&lt;AUTHORS&gt;&lt;AUTHOR&gt;Hanna, S. F.&lt;/AUTHOR&gt;&lt;AUTHOR&gt;Barron-Jimenez, R.&lt;/AUTHOR&gt;&lt;AUTHOR&gt;Anderson, T. N.&lt;/AUTHOR&gt;&lt;AUTHOR&gt;Lucht, R. P.&lt;/AUTHOR&gt;&lt;AUTHOR&gt;Caton, J. A.&lt;/AUTHOR&gt;&lt;AUTHOR&gt;Walther, T.&lt;/AUTHOR&gt;&lt;/AUTHORS&gt;&lt;TITLE&gt;Diode-laser-based ultraviolet absorption sensor for nitric oxide&lt;/TITLE&gt;&lt;SECONDARY_TITLE&gt;Applied Physics B-Lasers and Optics&lt;/SECONDARY_TITLE&gt;&lt;KEYWORDS&gt;&lt;KEYWORD&gt;sum-frequency generation; spectroscopy; temperature; light; band; nm&lt;/KEYWORD&gt;&lt;/KEYWORDS&gt;&lt;YEAR&gt;2002&lt;/YEAR&gt;&lt;DATE&gt;Jul&lt;/DATE&gt;&lt;VOLUME&gt;75&lt;/VOLUME&gt;&lt;NUMBER&gt;1&lt;/NUMBER&gt;&lt;ACCESSION_NUMBER&gt;ISI:000178921100019&lt;/ACCESSION_NUMBER&gt;&lt;/MDL&gt;&lt;/Cite&gt;&lt;/EndNote&gt;</w:instrText>
      </w:r>
      <w:r w:rsidRPr="003B5048">
        <w:rPr>
          <w:rFonts w:ascii="Times New Roman" w:hAnsi="Times New Roman"/>
          <w:color w:val="000000" w:themeColor="text1"/>
          <w:sz w:val="24"/>
          <w:szCs w:val="24"/>
        </w:rPr>
        <w:fldChar w:fldCharType="separate"/>
      </w:r>
      <w:r w:rsidRPr="003B5048">
        <w:rPr>
          <w:rFonts w:ascii="Times New Roman" w:hAnsi="Times New Roman"/>
          <w:color w:val="000000" w:themeColor="text1"/>
          <w:sz w:val="24"/>
          <w:szCs w:val="24"/>
        </w:rPr>
        <w:t>[11]</w:t>
      </w:r>
      <w:r w:rsidRPr="003B5048">
        <w:rPr>
          <w:rFonts w:ascii="Times New Roman" w:hAnsi="Times New Roman"/>
          <w:color w:val="000000" w:themeColor="text1"/>
          <w:sz w:val="24"/>
          <w:szCs w:val="24"/>
        </w:rPr>
        <w:fldChar w:fldCharType="end"/>
      </w:r>
      <w:r w:rsidRPr="003B5048">
        <w:rPr>
          <w:rFonts w:ascii="Times New Roman" w:hAnsi="Times New Roman"/>
          <w:color w:val="000000" w:themeColor="text1"/>
          <w:sz w:val="24"/>
          <w:szCs w:val="24"/>
        </w:rPr>
        <w:t xml:space="preserve">, </w:t>
      </w:r>
      <w:proofErr w:type="spellStart"/>
      <w:r w:rsidRPr="003B5048">
        <w:rPr>
          <w:rFonts w:ascii="Times New Roman" w:hAnsi="Times New Roman"/>
          <w:color w:val="000000" w:themeColor="text1"/>
          <w:sz w:val="24"/>
          <w:szCs w:val="24"/>
        </w:rPr>
        <w:t>Danehy</w:t>
      </w:r>
      <w:proofErr w:type="spellEnd"/>
      <w:r w:rsidRPr="003B5048">
        <w:rPr>
          <w:rFonts w:ascii="Times New Roman" w:hAnsi="Times New Roman"/>
          <w:color w:val="000000" w:themeColor="text1"/>
          <w:sz w:val="24"/>
          <w:szCs w:val="24"/>
        </w:rPr>
        <w:t xml:space="preserve"> </w:t>
      </w:r>
      <w:r w:rsidRPr="003B5048">
        <w:rPr>
          <w:rFonts w:ascii="Times New Roman" w:hAnsi="Times New Roman"/>
          <w:i/>
          <w:color w:val="000000" w:themeColor="text1"/>
          <w:sz w:val="24"/>
          <w:szCs w:val="24"/>
        </w:rPr>
        <w:t>et al.</w:t>
      </w:r>
      <w:r w:rsidRPr="003B5048">
        <w:rPr>
          <w:rFonts w:ascii="Times New Roman" w:hAnsi="Times New Roman"/>
          <w:color w:val="000000" w:themeColor="text1"/>
          <w:sz w:val="24"/>
          <w:szCs w:val="24"/>
        </w:rPr>
        <w:t xml:space="preserve"> reported 0.586 cm</w:t>
      </w:r>
      <w:r w:rsidRPr="003B5048">
        <w:rPr>
          <w:rFonts w:ascii="Times New Roman" w:hAnsi="Times New Roman"/>
          <w:color w:val="000000" w:themeColor="text1"/>
          <w:sz w:val="24"/>
          <w:szCs w:val="24"/>
          <w:vertAlign w:val="superscript"/>
        </w:rPr>
        <w:t>-1</w:t>
      </w:r>
      <w:r w:rsidRPr="003B5048">
        <w:rPr>
          <w:rFonts w:ascii="Times New Roman" w:hAnsi="Times New Roman"/>
          <w:color w:val="000000" w:themeColor="text1"/>
          <w:sz w:val="24"/>
          <w:szCs w:val="24"/>
        </w:rPr>
        <w:t xml:space="preserve">/atm </w:t>
      </w:r>
      <w:r w:rsidRPr="003B5048">
        <w:rPr>
          <w:rFonts w:ascii="Times New Roman" w:hAnsi="Times New Roman"/>
          <w:color w:val="000000" w:themeColor="text1"/>
          <w:sz w:val="24"/>
          <w:szCs w:val="24"/>
        </w:rPr>
        <w:fldChar w:fldCharType="begin"/>
      </w:r>
      <w:r w:rsidRPr="003B5048">
        <w:rPr>
          <w:rFonts w:ascii="Times New Roman" w:hAnsi="Times New Roman"/>
          <w:color w:val="000000" w:themeColor="text1"/>
          <w:sz w:val="24"/>
          <w:szCs w:val="24"/>
        </w:rPr>
        <w:instrText xml:space="preserve"> ADDIN EN.CITE &lt;EndNote&gt;&lt;Cite&gt;&lt;Author&gt;Danehy&lt;/Author&gt;&lt;Year&gt;1993&lt;/Year&gt;&lt;RecNum&gt;2418&lt;/RecNum&gt;&lt;MDL&gt;&lt;REFERENCE_TYPE&gt;0&lt;/REFERENCE_TYPE&gt;&lt;REFNUM&gt;2418&lt;/REFNUM&gt;&lt;PAGES&gt;243-248&lt;/PAGES&gt;&lt;URL&gt;&amp;lt;Go to ISI&amp;gt;://A1993MC81500001&lt;/URL&gt;&lt;AUTHORS&gt;&lt;AUTHOR&gt;Danehy, P. M.&lt;/AUTHOR&gt;&lt;AUTHOR&gt;Friedmanhill, E. J.&lt;/AUTHOR&gt;&lt;AUTHOR&gt;Lucht, R. P.&lt;/AUTHOR&gt;&lt;AUTHOR&gt;Farrow, R. L.&lt;/AUTHOR&gt;&lt;/AUTHORS&gt;&lt;TITLE&gt;The Effects of Collisional Quenching on Degenerate 4-Wave-Mixing&lt;/TITLE&gt;&lt;SECONDARY_TITLE&gt;Applied Physics B-Photophysics and Laser Chemistry&lt;/SECONDARY_TITLE&gt;&lt;DATE&gt;Oct&lt;/DATE&gt;&lt;YEAR&gt;1993&lt;/YEAR&gt;&lt;VOLUME&gt;57&lt;/VOLUME&gt;&lt;NUMBER&gt;4&lt;/NUMBER&gt;&lt;ACCESSION_NUMBER&gt;ISI:A1993MC81500001&lt;/ACCESSION_NUMBER&gt;&lt;/MDL&gt;&lt;/Cite&gt;&lt;/EndNote&gt;</w:instrText>
      </w:r>
      <w:r w:rsidRPr="003B5048">
        <w:rPr>
          <w:rFonts w:ascii="Times New Roman" w:hAnsi="Times New Roman"/>
          <w:color w:val="000000" w:themeColor="text1"/>
          <w:sz w:val="24"/>
          <w:szCs w:val="24"/>
        </w:rPr>
        <w:fldChar w:fldCharType="separate"/>
      </w:r>
      <w:r w:rsidRPr="003B5048">
        <w:rPr>
          <w:rFonts w:ascii="Times New Roman" w:hAnsi="Times New Roman"/>
          <w:color w:val="000000" w:themeColor="text1"/>
          <w:sz w:val="24"/>
          <w:szCs w:val="24"/>
        </w:rPr>
        <w:t>[12]</w:t>
      </w:r>
      <w:r w:rsidRPr="003B5048">
        <w:rPr>
          <w:rFonts w:ascii="Times New Roman" w:hAnsi="Times New Roman"/>
          <w:color w:val="000000" w:themeColor="text1"/>
          <w:sz w:val="24"/>
          <w:szCs w:val="24"/>
        </w:rPr>
        <w:fldChar w:fldCharType="end"/>
      </w:r>
      <w:r w:rsidRPr="003B5048">
        <w:rPr>
          <w:rFonts w:ascii="Times New Roman" w:hAnsi="Times New Roman"/>
          <w:color w:val="000000" w:themeColor="text1"/>
          <w:sz w:val="24"/>
          <w:szCs w:val="24"/>
        </w:rPr>
        <w:t xml:space="preserve">, whereas Anderson </w:t>
      </w:r>
      <w:r w:rsidRPr="003B5048">
        <w:rPr>
          <w:rFonts w:ascii="Times New Roman" w:hAnsi="Times New Roman"/>
          <w:i/>
          <w:color w:val="000000" w:themeColor="text1"/>
          <w:sz w:val="24"/>
          <w:szCs w:val="24"/>
        </w:rPr>
        <w:t>et al.</w:t>
      </w:r>
      <w:r w:rsidRPr="003B5048">
        <w:rPr>
          <w:rFonts w:ascii="Times New Roman" w:hAnsi="Times New Roman"/>
          <w:color w:val="000000" w:themeColor="text1"/>
          <w:sz w:val="24"/>
          <w:szCs w:val="24"/>
        </w:rPr>
        <w:t xml:space="preserve"> reported 0.585 cm</w:t>
      </w:r>
      <w:r w:rsidRPr="003B5048">
        <w:rPr>
          <w:rFonts w:ascii="Times New Roman" w:hAnsi="Times New Roman"/>
          <w:color w:val="000000" w:themeColor="text1"/>
          <w:sz w:val="24"/>
          <w:szCs w:val="24"/>
          <w:vertAlign w:val="superscript"/>
        </w:rPr>
        <w:t>-1</w:t>
      </w:r>
      <w:r w:rsidRPr="003B5048">
        <w:rPr>
          <w:rFonts w:ascii="Times New Roman" w:hAnsi="Times New Roman"/>
          <w:color w:val="000000" w:themeColor="text1"/>
          <w:sz w:val="24"/>
          <w:szCs w:val="24"/>
        </w:rPr>
        <w:t xml:space="preserve">/atm for nearby transitions </w:t>
      </w:r>
      <w:r w:rsidRPr="003B5048">
        <w:rPr>
          <w:rFonts w:ascii="Times New Roman" w:hAnsi="Times New Roman"/>
          <w:color w:val="000000" w:themeColor="text1"/>
          <w:sz w:val="24"/>
          <w:szCs w:val="24"/>
        </w:rPr>
        <w:fldChar w:fldCharType="begin"/>
      </w:r>
      <w:r w:rsidRPr="003B5048">
        <w:rPr>
          <w:rFonts w:ascii="Times New Roman" w:hAnsi="Times New Roman"/>
          <w:color w:val="000000" w:themeColor="text1"/>
          <w:sz w:val="24"/>
          <w:szCs w:val="24"/>
        </w:rPr>
        <w:instrText xml:space="preserve"> ADDIN EN.CITE &lt;EndNote&gt;&lt;Cite&gt;&lt;Author&gt;Anderson&lt;/Author&gt;&lt;Year&gt;2005&lt;/Year&gt;&lt;RecNum&gt;2403&lt;/RecNum&gt;&lt;MDL&gt;&lt;REFERENCE_TYPE&gt;0&lt;/REFERENCE_TYPE&gt;&lt;REFNUM&gt;2403&lt;/REFNUM&gt;&lt;PAGES&gt;1491-1502&lt;/PAGES&gt;&lt;URL&gt;&amp;lt;Go to ISI&amp;gt;://000228168300022&lt;/URL&gt;&lt;AUTHORS&gt;&lt;AUTHOR&gt;Anderson, T. N.&lt;/AUTHOR&gt;&lt;AUTHOR&gt;Lucht, R. P.&lt;/AUTHOR&gt;&lt;AUTHOR&gt;Barron-Jimenez, R.&lt;/AUTHOR&gt;&lt;AUTHOR&gt;Hanna, S. F.&lt;/AUTHOR&gt;&lt;AUTHOR&gt;Caton, J. A.&lt;/AUTHOR&gt;&lt;AUTHOR&gt;Walther, T.&lt;/AUTHOR&gt;&lt;AUTHOR&gt;Roy, S.&lt;/AUTHOR&gt;&lt;AUTHOR&gt;Brown, M. S.&lt;/AUTHOR&gt;&lt;AUTHOR&gt;Gord, J. R.&lt;/AUTHOR&gt;&lt;AUTHOR&gt;Critchley, I.&lt;/AUTHOR&gt;&lt;AUTHOR&gt;Flamand, L.&lt;/AUTHOR&gt;&lt;/AUTHORS&gt;&lt;TITLE&gt;Combustion exhaust measurements of nitric oxide with an ultraviolet diode-laser-based absorption sensor&lt;/TITLE&gt;&lt;SECONDARY_TITLE&gt;Applied Optics&lt;/SECONDARY_TITLE&gt;&lt;DATE&gt;Mar 10&lt;/DATE&gt;&lt;YEAR&gt;2005&lt;/YEAR&gt;&lt;VOLUME&gt;44&lt;/VOLUME&gt;&lt;NUMBER&gt;8&lt;/NUMBER&gt;&lt;ACCESSION_NUMBER&gt;ISI:000228168300022&lt;/ACCESSION_NUMBER&gt;&lt;/MDL&gt;&lt;/Cite&gt;&lt;/EndNote&gt;</w:instrText>
      </w:r>
      <w:r w:rsidRPr="003B5048">
        <w:rPr>
          <w:rFonts w:ascii="Times New Roman" w:hAnsi="Times New Roman"/>
          <w:color w:val="000000" w:themeColor="text1"/>
          <w:sz w:val="24"/>
          <w:szCs w:val="24"/>
        </w:rPr>
        <w:fldChar w:fldCharType="separate"/>
      </w:r>
      <w:r w:rsidRPr="003B5048">
        <w:rPr>
          <w:rFonts w:ascii="Times New Roman" w:hAnsi="Times New Roman"/>
          <w:color w:val="000000" w:themeColor="text1"/>
          <w:sz w:val="24"/>
          <w:szCs w:val="24"/>
        </w:rPr>
        <w:t>[13]</w:t>
      </w:r>
      <w:r w:rsidRPr="003B5048">
        <w:rPr>
          <w:rFonts w:ascii="Times New Roman" w:hAnsi="Times New Roman"/>
          <w:color w:val="000000" w:themeColor="text1"/>
          <w:sz w:val="24"/>
          <w:szCs w:val="24"/>
        </w:rPr>
        <w:fldChar w:fldCharType="end"/>
      </w:r>
      <w:r w:rsidRPr="003B5048">
        <w:rPr>
          <w:rFonts w:ascii="Times New Roman" w:hAnsi="Times New Roman"/>
          <w:color w:val="000000" w:themeColor="text1"/>
          <w:sz w:val="24"/>
          <w:szCs w:val="24"/>
        </w:rPr>
        <w:t>. We thus find our value to be in good agreement with those previously reported, which supports the earlier as well as the presently reported measurements.</w:t>
      </w:r>
    </w:p>
    <w:p w:rsidR="006D31E1" w:rsidRPr="003B5048" w:rsidRDefault="006D31E1" w:rsidP="001D6904">
      <w:pPr>
        <w:autoSpaceDE w:val="0"/>
        <w:autoSpaceDN w:val="0"/>
        <w:adjustRightInd w:val="0"/>
        <w:spacing w:before="180" w:after="0"/>
        <w:ind w:firstLine="567"/>
        <w:jc w:val="both"/>
        <w:rPr>
          <w:rFonts w:ascii="Times New Roman" w:hAnsi="Times New Roman"/>
          <w:color w:val="000000" w:themeColor="text1"/>
          <w:sz w:val="24"/>
          <w:szCs w:val="24"/>
        </w:rPr>
      </w:pPr>
    </w:p>
    <w:p w:rsidR="00F03CF6" w:rsidRDefault="00F03CF6" w:rsidP="00F03CF6">
      <w:pPr>
        <w:spacing w:before="120" w:after="0"/>
        <w:jc w:val="center"/>
        <w:rPr>
          <w:rFonts w:ascii="Times New Roman" w:hAnsi="Times New Roman"/>
          <w:color w:val="000000" w:themeColor="text1"/>
          <w:sz w:val="24"/>
          <w:szCs w:val="24"/>
          <w:lang w:eastAsia="zh-CN"/>
        </w:rPr>
      </w:pPr>
      <w:r>
        <w:rPr>
          <w:rFonts w:ascii="Times New Roman" w:hAnsi="Times New Roman"/>
          <w:noProof/>
        </w:rPr>
        <w:lastRenderedPageBreak/>
        <w:drawing>
          <wp:inline distT="0" distB="0" distL="0" distR="0" wp14:anchorId="0845FC73" wp14:editId="7FF26C90">
            <wp:extent cx="3778940" cy="2955852"/>
            <wp:effectExtent l="0" t="0" r="0" b="0"/>
            <wp:docPr id="15"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3077" cy="2966910"/>
                    </a:xfrm>
                    <a:prstGeom prst="rect">
                      <a:avLst/>
                    </a:prstGeom>
                    <a:noFill/>
                    <a:ln>
                      <a:noFill/>
                    </a:ln>
                  </pic:spPr>
                </pic:pic>
              </a:graphicData>
            </a:graphic>
          </wp:inline>
        </w:drawing>
      </w:r>
    </w:p>
    <w:p w:rsidR="00F03CF6" w:rsidRPr="00C93607" w:rsidRDefault="00F03CF6" w:rsidP="005E0EE9">
      <w:pPr>
        <w:spacing w:line="240" w:lineRule="auto"/>
        <w:ind w:left="567" w:right="110"/>
        <w:jc w:val="both"/>
        <w:rPr>
          <w:rFonts w:ascii="Times New Roman" w:hAnsi="Times New Roman"/>
          <w:i/>
        </w:rPr>
      </w:pPr>
      <w:r w:rsidRPr="00C93607">
        <w:rPr>
          <w:rFonts w:ascii="Times New Roman" w:hAnsi="Times New Roman"/>
          <w:b/>
          <w:bCs/>
          <w:lang w:bidi="th-TH"/>
        </w:rPr>
        <w:t>Fig. 3</w:t>
      </w:r>
      <w:r w:rsidRPr="00C93607">
        <w:rPr>
          <w:rFonts w:ascii="Times New Roman" w:hAnsi="Times New Roman"/>
          <w:lang w:bidi="th-TH"/>
        </w:rPr>
        <w:t xml:space="preserve">. </w:t>
      </w:r>
      <w:r w:rsidRPr="00C93607">
        <w:rPr>
          <w:rFonts w:ascii="Times New Roman" w:hAnsi="Times New Roman"/>
          <w:i/>
        </w:rPr>
        <w:t>Normalized net-analytical spectra, for a set of total pressures of the 100 ppm NO/N</w:t>
      </w:r>
      <w:r w:rsidRPr="00C93607">
        <w:rPr>
          <w:rFonts w:ascii="Times New Roman" w:hAnsi="Times New Roman"/>
          <w:i/>
          <w:vertAlign w:val="subscript"/>
        </w:rPr>
        <w:t>2</w:t>
      </w:r>
      <w:r w:rsidRPr="00C93607">
        <w:rPr>
          <w:rFonts w:ascii="Times New Roman" w:hAnsi="Times New Roman"/>
          <w:i/>
        </w:rPr>
        <w:t xml:space="preserve"> gas mixture. The various curves represent total pressures of 0.5, 1.1, 2.1, 4.2, 16.1, 64.2, 100, 128, 148, 200, 256, 298, 349, 400, 448, 497, 554, and 650 Torr, respectively</w:t>
      </w:r>
      <w:r w:rsidRPr="00C93607">
        <w:rPr>
          <w:rFonts w:ascii="Times New Roman" w:eastAsia="+mn-ea" w:hAnsi="Times New Roman"/>
          <w:i/>
          <w:kern w:val="24"/>
        </w:rPr>
        <w:t>.</w:t>
      </w:r>
    </w:p>
    <w:p w:rsidR="001D6904" w:rsidRPr="003B5048" w:rsidRDefault="005E0EE9" w:rsidP="005E0EE9">
      <w:pPr>
        <w:spacing w:before="120" w:after="0"/>
        <w:jc w:val="center"/>
        <w:rPr>
          <w:rFonts w:ascii="Times New Roman" w:hAnsi="Times New Roman"/>
          <w:noProof/>
          <w:color w:val="000000" w:themeColor="text1"/>
          <w:sz w:val="24"/>
          <w:szCs w:val="24"/>
          <w:lang w:bidi="th-TH"/>
        </w:rPr>
      </w:pPr>
      <w:r>
        <w:rPr>
          <w:rFonts w:ascii="Times New Roman" w:hAnsi="Times New Roman"/>
          <w:noProof/>
          <w:sz w:val="24"/>
          <w:szCs w:val="24"/>
          <w:lang w:bidi="th-TH"/>
        </w:rPr>
        <w:drawing>
          <wp:inline distT="0" distB="0" distL="0" distR="0" wp14:anchorId="54C9720F" wp14:editId="4F29799F">
            <wp:extent cx="4279637" cy="2998381"/>
            <wp:effectExtent l="0" t="0" r="6985" b="0"/>
            <wp:docPr id="16" name="Hình ảnh 16" descr="fig 7-8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 7-8 new"/>
                    <pic:cNvPicPr>
                      <a:picLocks noChangeAspect="1" noChangeArrowheads="1"/>
                    </pic:cNvPicPr>
                  </pic:nvPicPr>
                  <pic:blipFill>
                    <a:blip r:embed="rId14" cstate="print">
                      <a:extLst>
                        <a:ext uri="{28A0092B-C50C-407E-A947-70E740481C1C}">
                          <a14:useLocalDpi xmlns:a14="http://schemas.microsoft.com/office/drawing/2010/main" val="0"/>
                        </a:ext>
                      </a:extLst>
                    </a:blip>
                    <a:srcRect l="7054" t="6818" r="2293" b="3030"/>
                    <a:stretch>
                      <a:fillRect/>
                    </a:stretch>
                  </pic:blipFill>
                  <pic:spPr bwMode="auto">
                    <a:xfrm>
                      <a:off x="0" y="0"/>
                      <a:ext cx="4287537" cy="3003916"/>
                    </a:xfrm>
                    <a:prstGeom prst="rect">
                      <a:avLst/>
                    </a:prstGeom>
                    <a:noFill/>
                    <a:ln>
                      <a:noFill/>
                    </a:ln>
                  </pic:spPr>
                </pic:pic>
              </a:graphicData>
            </a:graphic>
          </wp:inline>
        </w:drawing>
      </w:r>
    </w:p>
    <w:p w:rsidR="005E0EE9" w:rsidRDefault="005E0EE9" w:rsidP="005E0EE9">
      <w:pPr>
        <w:pStyle w:val="oancuaDanhsach"/>
        <w:spacing w:after="0" w:line="240" w:lineRule="auto"/>
        <w:ind w:left="567" w:right="267"/>
        <w:jc w:val="both"/>
        <w:textAlignment w:val="baseline"/>
        <w:rPr>
          <w:rFonts w:ascii="Times New Roman" w:eastAsia="+mn-ea" w:hAnsi="Times New Roman" w:cs="Times New Roman"/>
          <w:i/>
          <w:color w:val="000000" w:themeColor="text1"/>
          <w:kern w:val="24"/>
        </w:rPr>
      </w:pPr>
      <w:r w:rsidRPr="00CA3332">
        <w:rPr>
          <w:rFonts w:ascii="Times New Roman" w:hAnsi="Times New Roman" w:cs="Times New Roman"/>
          <w:b/>
          <w:bCs/>
          <w:color w:val="000000" w:themeColor="text1"/>
        </w:rPr>
        <w:t>Fig. 4</w:t>
      </w:r>
      <w:r w:rsidRPr="00CA3332">
        <w:rPr>
          <w:rFonts w:ascii="Times New Roman" w:hAnsi="Times New Roman" w:cs="Times New Roman"/>
          <w:color w:val="000000" w:themeColor="text1"/>
        </w:rPr>
        <w:t xml:space="preserve">. </w:t>
      </w:r>
      <w:r w:rsidRPr="00CA3332">
        <w:rPr>
          <w:rFonts w:ascii="Times New Roman" w:eastAsia="+mn-ea" w:hAnsi="Times New Roman" w:cs="Times New Roman"/>
          <w:i/>
          <w:color w:val="000000" w:themeColor="text1"/>
          <w:kern w:val="24"/>
        </w:rPr>
        <w:t>The collision broadening and collision shift of the targeted transition at room temperature</w:t>
      </w:r>
      <w:r w:rsidRPr="00CA3332">
        <w:rPr>
          <w:rFonts w:ascii="Times New Roman" w:hAnsi="Times New Roman" w:cs="Times New Roman"/>
          <w:i/>
          <w:color w:val="000000" w:themeColor="text1"/>
          <w:lang w:eastAsia="ja-JP"/>
        </w:rPr>
        <w:t xml:space="preserve">, </w:t>
      </w:r>
      <w:proofErr w:type="gramStart"/>
      <w:r w:rsidRPr="00CA3332">
        <w:rPr>
          <w:rFonts w:ascii="Times New Roman" w:eastAsia="+mn-ea" w:hAnsi="Times New Roman" w:cs="Times New Roman"/>
          <w:i/>
          <w:color w:val="000000" w:themeColor="text1"/>
          <w:kern w:val="24"/>
        </w:rPr>
        <w:t>The</w:t>
      </w:r>
      <w:proofErr w:type="gramEnd"/>
      <w:r w:rsidRPr="00CA3332">
        <w:rPr>
          <w:rFonts w:ascii="Times New Roman" w:eastAsia="+mn-ea" w:hAnsi="Times New Roman" w:cs="Times New Roman"/>
          <w:i/>
          <w:color w:val="000000" w:themeColor="text1"/>
          <w:kern w:val="24"/>
        </w:rPr>
        <w:t xml:space="preserve"> collisional broadening and shift could be determined accurately (0.581 cm</w:t>
      </w:r>
      <w:r w:rsidRPr="00CA3332">
        <w:rPr>
          <w:rFonts w:ascii="Times New Roman" w:eastAsia="+mn-ea" w:hAnsi="Times New Roman" w:cs="Times New Roman"/>
          <w:i/>
          <w:color w:val="000000" w:themeColor="text1"/>
          <w:kern w:val="24"/>
          <w:vertAlign w:val="superscript"/>
        </w:rPr>
        <w:t>-1</w:t>
      </w:r>
      <w:r w:rsidRPr="00CA3332">
        <w:rPr>
          <w:rFonts w:ascii="Times New Roman" w:eastAsia="+mn-ea" w:hAnsi="Times New Roman" w:cs="Times New Roman"/>
          <w:i/>
          <w:color w:val="000000" w:themeColor="text1"/>
          <w:kern w:val="24"/>
        </w:rPr>
        <w:t>/atm and -0.174 cm</w:t>
      </w:r>
      <w:r w:rsidRPr="00CA3332">
        <w:rPr>
          <w:rFonts w:ascii="Times New Roman" w:eastAsia="+mn-ea" w:hAnsi="Times New Roman" w:cs="Times New Roman"/>
          <w:i/>
          <w:color w:val="000000" w:themeColor="text1"/>
          <w:kern w:val="24"/>
          <w:vertAlign w:val="superscript"/>
        </w:rPr>
        <w:t>-1</w:t>
      </w:r>
      <w:r w:rsidRPr="00CA3332">
        <w:rPr>
          <w:rFonts w:ascii="Times New Roman" w:eastAsia="+mn-ea" w:hAnsi="Times New Roman" w:cs="Times New Roman"/>
          <w:i/>
          <w:color w:val="000000" w:themeColor="text1"/>
          <w:kern w:val="24"/>
        </w:rPr>
        <w:t xml:space="preserve">/atm), </w:t>
      </w:r>
      <w:proofErr w:type="spellStart"/>
      <w:r w:rsidRPr="00CA3332">
        <w:rPr>
          <w:rFonts w:ascii="Times New Roman" w:eastAsia="+mn-ea" w:hAnsi="Times New Roman" w:cs="Times New Roman"/>
          <w:i/>
          <w:color w:val="000000" w:themeColor="text1"/>
          <w:kern w:val="24"/>
        </w:rPr>
        <w:t>repectively</w:t>
      </w:r>
      <w:proofErr w:type="spellEnd"/>
      <w:r w:rsidRPr="00CA3332">
        <w:rPr>
          <w:rFonts w:ascii="Times New Roman" w:eastAsia="+mn-ea" w:hAnsi="Times New Roman" w:cs="Times New Roman"/>
          <w:i/>
          <w:color w:val="000000" w:themeColor="text1"/>
          <w:kern w:val="24"/>
        </w:rPr>
        <w:t xml:space="preserve">. </w:t>
      </w:r>
    </w:p>
    <w:p w:rsidR="005E0EE9" w:rsidRDefault="005E0EE9" w:rsidP="005E0EE9">
      <w:pPr>
        <w:pStyle w:val="08text"/>
        <w:spacing w:before="120" w:line="276" w:lineRule="auto"/>
        <w:ind w:firstLine="567"/>
        <w:rPr>
          <w:color w:val="000000" w:themeColor="text1"/>
        </w:rPr>
      </w:pPr>
      <w:r w:rsidRPr="003B5048">
        <w:rPr>
          <w:color w:val="000000" w:themeColor="text1"/>
        </w:rPr>
        <w:t>It is also possible to assess the collision shift of the transition from fits to absorption curves such as those given in Fig. 3. Figure 4 shows a plot of the shift of the transition as a function of total pressure. The slope of the curve, which represents the shift coefficient of the transitions addressed in NO by collisions with N</w:t>
      </w:r>
      <w:r w:rsidRPr="003B5048">
        <w:rPr>
          <w:color w:val="000000" w:themeColor="text1"/>
          <w:vertAlign w:val="subscript"/>
        </w:rPr>
        <w:t>2</w:t>
      </w:r>
      <w:r w:rsidRPr="003B5048">
        <w:rPr>
          <w:color w:val="000000" w:themeColor="text1"/>
        </w:rPr>
        <w:t xml:space="preserve">, it was found to be </w:t>
      </w:r>
      <w:r w:rsidRPr="003B5048">
        <w:rPr>
          <w:color w:val="000000" w:themeColor="text1"/>
        </w:rPr>
        <w:noBreakHyphen/>
        <w:t xml:space="preserve">0.174 </w:t>
      </w:r>
      <w:proofErr w:type="gramStart"/>
      <w:r w:rsidRPr="003B5048">
        <w:rPr>
          <w:color w:val="000000" w:themeColor="text1"/>
        </w:rPr>
        <w:t>cm</w:t>
      </w:r>
      <w:r w:rsidRPr="003B5048">
        <w:rPr>
          <w:color w:val="000000" w:themeColor="text1"/>
          <w:vertAlign w:val="superscript"/>
        </w:rPr>
        <w:t>-1</w:t>
      </w:r>
      <w:proofErr w:type="gramEnd"/>
      <w:r w:rsidRPr="003B5048">
        <w:rPr>
          <w:color w:val="000000" w:themeColor="text1"/>
        </w:rPr>
        <w:t xml:space="preserve">/atm. Also this is in reasonably good agreement with earlier published data of nearby transitions, e.g. that of Chang </w:t>
      </w:r>
      <w:r w:rsidRPr="003B5048">
        <w:rPr>
          <w:i/>
          <w:color w:val="000000" w:themeColor="text1"/>
        </w:rPr>
        <w:t>et al.</w:t>
      </w:r>
      <w:r w:rsidRPr="003B5048">
        <w:rPr>
          <w:color w:val="000000" w:themeColor="text1"/>
        </w:rPr>
        <w:t>, who reported -0.180 cm</w:t>
      </w:r>
      <w:r w:rsidRPr="003B5048">
        <w:rPr>
          <w:color w:val="000000" w:themeColor="text1"/>
          <w:vertAlign w:val="superscript"/>
        </w:rPr>
        <w:t>-1</w:t>
      </w:r>
      <w:r w:rsidRPr="003B5048">
        <w:rPr>
          <w:color w:val="000000" w:themeColor="text1"/>
        </w:rPr>
        <w:t xml:space="preserve">/atm </w:t>
      </w:r>
      <w:r w:rsidRPr="003B5048">
        <w:rPr>
          <w:color w:val="000000" w:themeColor="text1"/>
        </w:rPr>
        <w:fldChar w:fldCharType="begin"/>
      </w:r>
      <w:r w:rsidRPr="003B5048">
        <w:rPr>
          <w:color w:val="000000" w:themeColor="text1"/>
        </w:rPr>
        <w:instrText xml:space="preserve"> ADDIN EN.CITE &lt;EndNote&gt;&lt;Cite&gt;&lt;Author&gt;Chang&lt;/Author&gt;&lt;Year&gt;1992&lt;/Year&gt;&lt;RecNum&gt;2419&lt;/RecNum&gt;&lt;MDL&gt;&lt;REFERENCE_TYPE&gt;0&lt;/REFERENCE_TYPE&gt;&lt;REFNUM&gt;2419&lt;/REFNUM&gt;&lt;AUTHORS&gt;&lt;AUTHOR&gt;Chang, A. Y.&lt;/AUTHOR&gt;&lt;AUTHOR&gt;Dirosa, M. D.&lt;/AUTHOR&gt;&lt;AUTHOR&gt;Hanson, R. K.&lt;/AUTHOR&gt;&lt;/AUTHORS&gt;&lt;YEAR&gt;1992&lt;/YEAR&gt;&lt;TITLE&gt;Temperature-dependence of collision broadening and shift in the NO A - X (0,0) band in the presence of argon and nitrogen&lt;/TITLE&gt;&lt;SECONDARY_TITLE&gt;Journal of Quantitative Spectroscopy &amp;amp; Radiative Transfer&lt;/SECONDARY_TITLE&gt;&lt;VOLUME&gt;47&lt;/VOLUME&gt;&lt;NUMBER&gt;5&lt;/NUMBER&gt;&lt;PAGES&gt;375-390&lt;/PAGES&gt;&lt;DATE&gt;May&lt;/DATE&gt;&lt;ACCESSION_NUMBER&gt;ISI:A1992HZ28800008&lt;/ACCESSION_NUMBER&gt;&lt;URL&gt;&amp;lt;Go to ISI&amp;gt;://A1992HZ28800008&lt;/URL&gt;&lt;/MDL&gt;&lt;/Cite&gt;&lt;/EndNote&gt;</w:instrText>
      </w:r>
      <w:r w:rsidRPr="003B5048">
        <w:rPr>
          <w:color w:val="000000" w:themeColor="text1"/>
        </w:rPr>
        <w:fldChar w:fldCharType="separate"/>
      </w:r>
      <w:r w:rsidRPr="003B5048">
        <w:rPr>
          <w:color w:val="000000" w:themeColor="text1"/>
        </w:rPr>
        <w:t>[10]</w:t>
      </w:r>
      <w:r w:rsidRPr="003B5048">
        <w:rPr>
          <w:color w:val="000000" w:themeColor="text1"/>
        </w:rPr>
        <w:fldChar w:fldCharType="end"/>
      </w:r>
      <w:r w:rsidRPr="003B5048">
        <w:rPr>
          <w:color w:val="000000" w:themeColor="text1"/>
        </w:rPr>
        <w:t>.</w:t>
      </w:r>
    </w:p>
    <w:p w:rsidR="006D31E1" w:rsidRPr="005E0EE9" w:rsidRDefault="006D31E1" w:rsidP="005E0EE9">
      <w:pPr>
        <w:pStyle w:val="08text"/>
        <w:spacing w:before="120" w:line="276" w:lineRule="auto"/>
        <w:ind w:firstLine="567"/>
        <w:rPr>
          <w:color w:val="000000" w:themeColor="text1"/>
        </w:rPr>
      </w:pPr>
    </w:p>
    <w:p w:rsidR="001D6904" w:rsidRPr="003B5048" w:rsidRDefault="001D6904" w:rsidP="001D6904">
      <w:pPr>
        <w:numPr>
          <w:ilvl w:val="0"/>
          <w:numId w:val="1"/>
        </w:numPr>
        <w:spacing w:before="360" w:after="240"/>
        <w:ind w:left="568" w:hanging="426"/>
        <w:jc w:val="both"/>
        <w:rPr>
          <w:rFonts w:ascii="Times New Roman" w:hAnsi="Times New Roman"/>
          <w:b/>
          <w:color w:val="000000" w:themeColor="text1"/>
          <w:sz w:val="24"/>
          <w:szCs w:val="24"/>
        </w:rPr>
      </w:pPr>
      <w:r w:rsidRPr="003B5048">
        <w:rPr>
          <w:rFonts w:ascii="Times New Roman" w:hAnsi="Times New Roman"/>
          <w:b/>
          <w:color w:val="000000" w:themeColor="text1"/>
          <w:sz w:val="24"/>
          <w:szCs w:val="24"/>
        </w:rPr>
        <w:lastRenderedPageBreak/>
        <w:t xml:space="preserve">CONCLUSION </w:t>
      </w:r>
    </w:p>
    <w:p w:rsidR="001D6904" w:rsidRPr="003B5048" w:rsidRDefault="001D6904" w:rsidP="001D6904">
      <w:pPr>
        <w:pStyle w:val="08text"/>
        <w:spacing w:before="120" w:line="276" w:lineRule="auto"/>
        <w:ind w:firstLine="567"/>
        <w:rPr>
          <w:color w:val="000000" w:themeColor="text1"/>
        </w:rPr>
      </w:pPr>
      <w:r w:rsidRPr="003B5048">
        <w:rPr>
          <w:color w:val="000000" w:themeColor="text1"/>
        </w:rPr>
        <w:t>Detection of nitric oxide at Torr pressures in a premixed gas with 100 ppm NO in N</w:t>
      </w:r>
      <w:r w:rsidRPr="003B5048">
        <w:rPr>
          <w:color w:val="000000" w:themeColor="text1"/>
          <w:vertAlign w:val="subscript"/>
        </w:rPr>
        <w:t>2</w:t>
      </w:r>
      <w:r w:rsidRPr="003B5048">
        <w:rPr>
          <w:color w:val="000000" w:themeColor="text1"/>
        </w:rPr>
        <w:t xml:space="preserve"> has been performed on an electronic transition at 226.</w:t>
      </w:r>
      <w:r w:rsidRPr="003B5048">
        <w:rPr>
          <w:color w:val="000000" w:themeColor="text1"/>
          <w:lang w:eastAsia="zh-CN"/>
        </w:rPr>
        <w:t>577</w:t>
      </w:r>
      <w:r w:rsidRPr="003B5048">
        <w:rPr>
          <w:color w:val="000000" w:themeColor="text1"/>
        </w:rPr>
        <w:t xml:space="preserve"> nm </w:t>
      </w:r>
      <w:proofErr w:type="gramStart"/>
      <w:r w:rsidRPr="003B5048">
        <w:rPr>
          <w:color w:val="000000" w:themeColor="text1"/>
        </w:rPr>
        <w:t>by the use of</w:t>
      </w:r>
      <w:proofErr w:type="gramEnd"/>
      <w:r w:rsidRPr="003B5048">
        <w:rPr>
          <w:color w:val="000000" w:themeColor="text1"/>
        </w:rPr>
        <w:t xml:space="preserve"> fully-diode-laser-based ultraviolet absorption spectrometry utilizing balanced detection. Over an absorption path length of 10 cm, the minimum detectable partial pressure of NO was found to be 24 µ</w:t>
      </w:r>
      <w:r w:rsidRPr="003B5048">
        <w:rPr>
          <w:color w:val="000000" w:themeColor="text1"/>
          <w:lang w:eastAsia="zh-CN"/>
        </w:rPr>
        <w:t>T</w:t>
      </w:r>
      <w:r w:rsidRPr="003B5048">
        <w:rPr>
          <w:color w:val="000000" w:themeColor="text1"/>
        </w:rPr>
        <w:t>orr (for a data acquisition time of 5 sec and a S/N=3), corresponding to a relative concentration of 30 ppb, measured at an integrated absorption of 2.4×10</w:t>
      </w:r>
      <w:r w:rsidRPr="003B5048">
        <w:rPr>
          <w:color w:val="000000" w:themeColor="text1"/>
          <w:vertAlign w:val="superscript"/>
        </w:rPr>
        <w:t>-5</w:t>
      </w:r>
      <w:r w:rsidRPr="003B5048">
        <w:rPr>
          <w:color w:val="000000" w:themeColor="text1"/>
        </w:rPr>
        <w:t xml:space="preserve"> cm</w:t>
      </w:r>
      <w:r w:rsidRPr="003B5048">
        <w:rPr>
          <w:color w:val="000000" w:themeColor="text1"/>
          <w:vertAlign w:val="superscript"/>
        </w:rPr>
        <w:t>-1</w:t>
      </w:r>
      <w:r w:rsidRPr="003B5048">
        <w:rPr>
          <w:color w:val="000000" w:themeColor="text1"/>
        </w:rPr>
        <w:t xml:space="preserve"> and a minimum relative absorption of 2.3×10</w:t>
      </w:r>
      <w:r w:rsidRPr="003B5048">
        <w:rPr>
          <w:color w:val="000000" w:themeColor="text1"/>
          <w:vertAlign w:val="superscript"/>
        </w:rPr>
        <w:t>-4</w:t>
      </w:r>
      <w:r w:rsidRPr="003B5048">
        <w:rPr>
          <w:color w:val="000000" w:themeColor="text1"/>
        </w:rPr>
        <w:t xml:space="preserve">. This corresponds to a concentration path length of 3 </w:t>
      </w:r>
      <w:proofErr w:type="spellStart"/>
      <w:r w:rsidRPr="003B5048">
        <w:rPr>
          <w:color w:val="000000" w:themeColor="text1"/>
        </w:rPr>
        <w:t>ppb·m</w:t>
      </w:r>
      <w:proofErr w:type="spellEnd"/>
      <w:r w:rsidRPr="003B5048">
        <w:rPr>
          <w:color w:val="000000" w:themeColor="text1"/>
        </w:rPr>
        <w:t>, which is a two orders of magnitude improvement of the detectability of NO by other diode-laser-based absorption spectrometric techniques.</w:t>
      </w:r>
    </w:p>
    <w:p w:rsidR="001D6904" w:rsidRPr="003B5048" w:rsidRDefault="001D6904" w:rsidP="001D6904">
      <w:pPr>
        <w:pStyle w:val="08text"/>
        <w:spacing w:before="120" w:line="276" w:lineRule="auto"/>
        <w:ind w:firstLine="567"/>
        <w:rPr>
          <w:color w:val="000000" w:themeColor="text1"/>
        </w:rPr>
      </w:pPr>
      <w:r w:rsidRPr="003B5048">
        <w:rPr>
          <w:color w:val="000000" w:themeColor="text1"/>
        </w:rPr>
        <w:t xml:space="preserve">The </w:t>
      </w:r>
      <w:proofErr w:type="spellStart"/>
      <w:r w:rsidRPr="003B5048">
        <w:rPr>
          <w:color w:val="000000" w:themeColor="text1"/>
        </w:rPr>
        <w:t>linestrength</w:t>
      </w:r>
      <w:proofErr w:type="spellEnd"/>
      <w:r w:rsidRPr="003B5048">
        <w:rPr>
          <w:color w:val="000000" w:themeColor="text1"/>
        </w:rPr>
        <w:t xml:space="preserve"> of the transitions addressed in this work was also found to be around four and two orders of magnitude larger than typical transitions previously addressed in the first and fundamental vibrational bands of NO (which have been assessed or estimated to </w:t>
      </w:r>
      <w:r w:rsidRPr="003B5048">
        <w:rPr>
          <w:color w:val="000000" w:themeColor="text1"/>
          <w:lang w:eastAsia="zh-CN"/>
        </w:rPr>
        <w:t>1.0×10</w:t>
      </w:r>
      <w:r w:rsidRPr="003B5048">
        <w:rPr>
          <w:color w:val="000000" w:themeColor="text1"/>
          <w:vertAlign w:val="superscript"/>
          <w:lang w:eastAsia="zh-CN"/>
        </w:rPr>
        <w:t>-2</w:t>
      </w:r>
      <w:r w:rsidRPr="003B5048">
        <w:rPr>
          <w:color w:val="000000" w:themeColor="text1"/>
          <w:lang w:eastAsia="zh-CN"/>
        </w:rPr>
        <w:t xml:space="preserve"> cm</w:t>
      </w:r>
      <w:r w:rsidRPr="003B5048">
        <w:rPr>
          <w:color w:val="000000" w:themeColor="text1"/>
          <w:vertAlign w:val="superscript"/>
          <w:lang w:eastAsia="zh-CN"/>
        </w:rPr>
        <w:t>-2</w:t>
      </w:r>
      <w:r w:rsidRPr="003B5048">
        <w:rPr>
          <w:color w:val="000000" w:themeColor="text1"/>
          <w:lang w:eastAsia="zh-CN"/>
        </w:rPr>
        <w:t>/atm and ~</w:t>
      </w:r>
      <w:r w:rsidRPr="003B5048">
        <w:rPr>
          <w:color w:val="000000" w:themeColor="text1"/>
        </w:rPr>
        <w:t>0.6</w:t>
      </w:r>
      <w:r w:rsidRPr="003B5048">
        <w:rPr>
          <w:color w:val="000000" w:themeColor="text1"/>
          <w:lang w:eastAsia="zh-CN"/>
        </w:rPr>
        <w:t xml:space="preserve"> cm</w:t>
      </w:r>
      <w:r w:rsidRPr="003B5048">
        <w:rPr>
          <w:color w:val="000000" w:themeColor="text1"/>
          <w:vertAlign w:val="superscript"/>
          <w:lang w:eastAsia="zh-CN"/>
        </w:rPr>
        <w:t>-2</w:t>
      </w:r>
      <w:r w:rsidRPr="003B5048">
        <w:rPr>
          <w:color w:val="000000" w:themeColor="text1"/>
          <w:lang w:eastAsia="zh-CN"/>
        </w:rPr>
        <w:t>/atm</w:t>
      </w:r>
      <w:r w:rsidRPr="003B5048">
        <w:rPr>
          <w:color w:val="000000" w:themeColor="text1"/>
        </w:rPr>
        <w:t xml:space="preserve">, respectively). The </w:t>
      </w:r>
      <w:proofErr w:type="spellStart"/>
      <w:r w:rsidRPr="003B5048">
        <w:rPr>
          <w:color w:val="000000" w:themeColor="text1"/>
        </w:rPr>
        <w:t>linestrength</w:t>
      </w:r>
      <w:proofErr w:type="spellEnd"/>
      <w:r w:rsidRPr="003B5048">
        <w:rPr>
          <w:color w:val="000000" w:themeColor="text1"/>
        </w:rPr>
        <w:t xml:space="preserve"> of the transitions addressed in this work was even found to be a few times larger. This clearly indicates the large potential of UV TLDAS for detection of NO.</w:t>
      </w:r>
    </w:p>
    <w:p w:rsidR="001D6904" w:rsidRPr="003B5048" w:rsidRDefault="001D6904" w:rsidP="001D6904">
      <w:pPr>
        <w:pStyle w:val="08text"/>
        <w:spacing w:before="120" w:line="276" w:lineRule="auto"/>
        <w:ind w:firstLine="567"/>
        <w:rPr>
          <w:color w:val="000000" w:themeColor="text1"/>
        </w:rPr>
      </w:pPr>
      <w:r w:rsidRPr="003B5048">
        <w:rPr>
          <w:color w:val="000000" w:themeColor="text1"/>
        </w:rPr>
        <w:t>The instrumentation also allowed for a determination of the collision-broadening and shift coefficients of NO by N</w:t>
      </w:r>
      <w:r w:rsidRPr="003B5048">
        <w:rPr>
          <w:color w:val="000000" w:themeColor="text1"/>
          <w:vertAlign w:val="subscript"/>
        </w:rPr>
        <w:t>2</w:t>
      </w:r>
      <w:r w:rsidRPr="003B5048">
        <w:rPr>
          <w:color w:val="000000" w:themeColor="text1"/>
        </w:rPr>
        <w:t xml:space="preserve"> at room-temperature at the transitions targeted. These were found to be 0.581 and -0.174 </w:t>
      </w:r>
      <w:proofErr w:type="gramStart"/>
      <w:r w:rsidRPr="003B5048">
        <w:rPr>
          <w:color w:val="000000" w:themeColor="text1"/>
        </w:rPr>
        <w:t>cm</w:t>
      </w:r>
      <w:r w:rsidRPr="003B5048">
        <w:rPr>
          <w:color w:val="000000" w:themeColor="text1"/>
          <w:vertAlign w:val="superscript"/>
        </w:rPr>
        <w:t>-1</w:t>
      </w:r>
      <w:proofErr w:type="gramEnd"/>
      <w:r w:rsidRPr="003B5048">
        <w:rPr>
          <w:color w:val="000000" w:themeColor="text1"/>
        </w:rPr>
        <w:t>/atm, respectively, which is in good agreement with previous assessments and which therefore confirm our as well as the previous assessments.</w:t>
      </w:r>
    </w:p>
    <w:p w:rsidR="001D6904" w:rsidRPr="003B5048" w:rsidRDefault="001D6904" w:rsidP="006D31E1">
      <w:pPr>
        <w:spacing w:before="240" w:after="0"/>
        <w:jc w:val="both"/>
        <w:rPr>
          <w:rFonts w:ascii="Times New Roman" w:hAnsi="Times New Roman"/>
          <w:color w:val="000000" w:themeColor="text1"/>
          <w:sz w:val="24"/>
          <w:szCs w:val="24"/>
        </w:rPr>
      </w:pPr>
      <w:r w:rsidRPr="003B5048">
        <w:rPr>
          <w:rFonts w:ascii="Times New Roman" w:hAnsi="Times New Roman"/>
          <w:b/>
          <w:color w:val="000000" w:themeColor="text1"/>
          <w:sz w:val="24"/>
          <w:szCs w:val="24"/>
        </w:rPr>
        <w:t>ACKNOWLEDGMENTS</w:t>
      </w:r>
      <w:r w:rsidR="006D31E1">
        <w:rPr>
          <w:rFonts w:ascii="Times New Roman" w:hAnsi="Times New Roman"/>
          <w:b/>
          <w:color w:val="000000" w:themeColor="text1"/>
          <w:sz w:val="24"/>
          <w:szCs w:val="24"/>
        </w:rPr>
        <w:t xml:space="preserve">. </w:t>
      </w:r>
      <w:r w:rsidRPr="003B5048">
        <w:rPr>
          <w:rFonts w:ascii="NewCenturySchlbk-Roman" w:hAnsi="NewCenturySchlbk-Roman" w:cs="NewCenturySchlbk-Roman"/>
          <w:color w:val="000000" w:themeColor="text1"/>
          <w:sz w:val="24"/>
          <w:szCs w:val="24"/>
          <w:lang w:bidi="th-TH"/>
        </w:rPr>
        <w:t>This work was supported by SIDA under contract 7500728603/605/610 and the Swedish Research Council under project 621-2005-4919.</w:t>
      </w:r>
    </w:p>
    <w:p w:rsidR="001D6904" w:rsidRPr="003B5048" w:rsidRDefault="001D6904" w:rsidP="001D6904">
      <w:pPr>
        <w:spacing w:before="360" w:after="240"/>
        <w:jc w:val="center"/>
        <w:rPr>
          <w:rFonts w:ascii="Times New Roman" w:hAnsi="Times New Roman"/>
          <w:b/>
          <w:color w:val="000000" w:themeColor="text1"/>
          <w:sz w:val="24"/>
          <w:szCs w:val="24"/>
        </w:rPr>
      </w:pPr>
      <w:r w:rsidRPr="003B5048">
        <w:rPr>
          <w:rFonts w:ascii="Times New Roman" w:hAnsi="Times New Roman"/>
          <w:b/>
          <w:color w:val="000000" w:themeColor="text1"/>
          <w:sz w:val="24"/>
          <w:szCs w:val="24"/>
        </w:rPr>
        <w:t>REFERENCES</w:t>
      </w:r>
    </w:p>
    <w:p w:rsidR="001D6904" w:rsidRPr="003B5048" w:rsidRDefault="001D6904" w:rsidP="001D6904">
      <w:pPr>
        <w:spacing w:before="120" w:after="0"/>
        <w:ind w:left="284" w:hanging="284"/>
        <w:jc w:val="both"/>
        <w:rPr>
          <w:rFonts w:ascii="Times New Roman" w:hAnsi="Times New Roman"/>
          <w:color w:val="000000" w:themeColor="text1"/>
        </w:rPr>
      </w:pPr>
      <w:r w:rsidRPr="003B5048">
        <w:rPr>
          <w:rFonts w:ascii="Times New Roman" w:hAnsi="Times New Roman"/>
          <w:color w:val="000000" w:themeColor="text1"/>
        </w:rPr>
        <w:t>[1] U.S. Environmental Protection Agency, "</w:t>
      </w:r>
      <w:r w:rsidRPr="003B5048">
        <w:rPr>
          <w:rFonts w:ascii="Times New Roman" w:hAnsi="Times New Roman"/>
          <w:iCs/>
          <w:color w:val="000000" w:themeColor="text1"/>
        </w:rPr>
        <w:t>National air quality and emission trends report, 1998</w:t>
      </w:r>
      <w:r w:rsidRPr="003B5048">
        <w:rPr>
          <w:rFonts w:ascii="Times New Roman" w:hAnsi="Times New Roman"/>
          <w:color w:val="000000" w:themeColor="text1"/>
        </w:rPr>
        <w:t>," EPA 454/R-01-004, U.S. Environmental Protection Agency, Office of Air Quality Planning and Standards, research Triangle Park, N.C. 2001.</w:t>
      </w:r>
    </w:p>
    <w:p w:rsidR="001D6904" w:rsidRPr="003B5048" w:rsidRDefault="001D6904" w:rsidP="001D6904">
      <w:pPr>
        <w:spacing w:before="120" w:after="0"/>
        <w:ind w:left="284" w:hanging="284"/>
        <w:jc w:val="both"/>
        <w:rPr>
          <w:rFonts w:ascii="Times New Roman" w:hAnsi="Times New Roman"/>
          <w:color w:val="000000" w:themeColor="text1"/>
        </w:rPr>
      </w:pPr>
      <w:r w:rsidRPr="003B5048">
        <w:rPr>
          <w:rFonts w:ascii="Times New Roman" w:hAnsi="Times New Roman"/>
          <w:color w:val="000000" w:themeColor="text1"/>
        </w:rPr>
        <w:t xml:space="preserve">[2] D. M. </w:t>
      </w:r>
      <w:proofErr w:type="spellStart"/>
      <w:r w:rsidRPr="003B5048">
        <w:rPr>
          <w:rFonts w:ascii="Times New Roman" w:hAnsi="Times New Roman"/>
          <w:color w:val="000000" w:themeColor="text1"/>
        </w:rPr>
        <w:t>Sonnenfroh</w:t>
      </w:r>
      <w:proofErr w:type="spellEnd"/>
      <w:r w:rsidRPr="003B5048">
        <w:rPr>
          <w:rFonts w:ascii="Times New Roman" w:hAnsi="Times New Roman"/>
          <w:color w:val="000000" w:themeColor="text1"/>
        </w:rPr>
        <w:t xml:space="preserve"> and M. G. Allen, "</w:t>
      </w:r>
      <w:r w:rsidRPr="003B5048">
        <w:rPr>
          <w:rFonts w:ascii="Times New Roman" w:hAnsi="Times New Roman"/>
          <w:iCs/>
          <w:color w:val="000000" w:themeColor="text1"/>
        </w:rPr>
        <w:t>Absorption measurements of the second overtone band of NO in ambient and combustion gases with a 1.8-</w:t>
      </w:r>
      <w:r>
        <w:rPr>
          <w:rFonts w:ascii="Times New Roman" w:hAnsi="Times New Roman" w:cs="Times New Roman"/>
          <w:iCs/>
          <w:color w:val="000000" w:themeColor="text1"/>
        </w:rPr>
        <w:t>µ</w:t>
      </w:r>
      <w:r w:rsidRPr="003B5048">
        <w:rPr>
          <w:rFonts w:ascii="Times New Roman" w:hAnsi="Times New Roman"/>
          <w:iCs/>
          <w:color w:val="000000" w:themeColor="text1"/>
        </w:rPr>
        <w:t>m room-temperature diode laser</w:t>
      </w:r>
      <w:r w:rsidRPr="003B5048">
        <w:rPr>
          <w:rFonts w:ascii="Times New Roman" w:hAnsi="Times New Roman"/>
          <w:color w:val="000000" w:themeColor="text1"/>
        </w:rPr>
        <w:t xml:space="preserve">," </w:t>
      </w:r>
      <w:r w:rsidRPr="003B5048">
        <w:rPr>
          <w:rFonts w:ascii="Times New Roman" w:hAnsi="Times New Roman"/>
          <w:i/>
          <w:color w:val="000000" w:themeColor="text1"/>
        </w:rPr>
        <w:t xml:space="preserve">Appl. Opt. </w:t>
      </w:r>
      <w:r w:rsidRPr="003B5048">
        <w:rPr>
          <w:rFonts w:ascii="Times New Roman" w:hAnsi="Times New Roman"/>
          <w:color w:val="000000" w:themeColor="text1"/>
        </w:rPr>
        <w:t xml:space="preserve">Vol. </w:t>
      </w:r>
      <w:r w:rsidRPr="003B5048">
        <w:rPr>
          <w:rFonts w:ascii="Times New Roman" w:hAnsi="Times New Roman"/>
          <w:b/>
          <w:color w:val="000000" w:themeColor="text1"/>
        </w:rPr>
        <w:t>36</w:t>
      </w:r>
      <w:r w:rsidRPr="003B5048">
        <w:rPr>
          <w:rFonts w:ascii="Times New Roman" w:hAnsi="Times New Roman"/>
          <w:color w:val="000000" w:themeColor="text1"/>
        </w:rPr>
        <w:t>, pp. 7970-7977.</w:t>
      </w:r>
    </w:p>
    <w:p w:rsidR="001D6904" w:rsidRPr="003B5048" w:rsidRDefault="001D6904" w:rsidP="001D6904">
      <w:pPr>
        <w:spacing w:before="120" w:after="0"/>
        <w:ind w:left="284" w:hanging="284"/>
        <w:jc w:val="both"/>
        <w:rPr>
          <w:rFonts w:ascii="Times New Roman" w:hAnsi="Times New Roman"/>
          <w:color w:val="000000" w:themeColor="text1"/>
        </w:rPr>
      </w:pPr>
      <w:r w:rsidRPr="003B5048">
        <w:rPr>
          <w:rFonts w:ascii="Times New Roman" w:hAnsi="Times New Roman"/>
          <w:color w:val="000000" w:themeColor="text1"/>
        </w:rPr>
        <w:t xml:space="preserve">[3] R. M. </w:t>
      </w:r>
      <w:proofErr w:type="spellStart"/>
      <w:r w:rsidRPr="003B5048">
        <w:rPr>
          <w:rFonts w:ascii="Times New Roman" w:hAnsi="Times New Roman"/>
          <w:color w:val="000000" w:themeColor="text1"/>
        </w:rPr>
        <w:t>Mihalcea</w:t>
      </w:r>
      <w:proofErr w:type="spellEnd"/>
      <w:r w:rsidRPr="003B5048">
        <w:rPr>
          <w:rFonts w:ascii="Times New Roman" w:hAnsi="Times New Roman"/>
          <w:color w:val="000000" w:themeColor="text1"/>
        </w:rPr>
        <w:t>, D. S. Baer, and R. K. Hanson, "</w:t>
      </w:r>
      <w:r w:rsidRPr="003B5048">
        <w:rPr>
          <w:rFonts w:ascii="Times New Roman" w:hAnsi="Times New Roman"/>
          <w:iCs/>
          <w:color w:val="000000" w:themeColor="text1"/>
        </w:rPr>
        <w:t>A diode-laser absorption sensor system for combustion emission measurements</w:t>
      </w:r>
      <w:r w:rsidRPr="003B5048">
        <w:rPr>
          <w:rFonts w:ascii="Times New Roman" w:hAnsi="Times New Roman"/>
          <w:color w:val="000000" w:themeColor="text1"/>
        </w:rPr>
        <w:t xml:space="preserve">," </w:t>
      </w:r>
      <w:r w:rsidRPr="003B5048">
        <w:rPr>
          <w:rFonts w:ascii="Times New Roman" w:hAnsi="Times New Roman"/>
          <w:i/>
          <w:color w:val="000000" w:themeColor="text1"/>
        </w:rPr>
        <w:t>Meas. Sci. Technol.</w:t>
      </w:r>
      <w:r w:rsidRPr="003B5048">
        <w:rPr>
          <w:rFonts w:ascii="Times New Roman" w:hAnsi="Times New Roman"/>
          <w:color w:val="000000" w:themeColor="text1"/>
        </w:rPr>
        <w:t xml:space="preserve"> Vol. </w:t>
      </w:r>
      <w:r w:rsidRPr="003B5048">
        <w:rPr>
          <w:rFonts w:ascii="Times New Roman" w:hAnsi="Times New Roman"/>
          <w:b/>
          <w:color w:val="000000" w:themeColor="text1"/>
        </w:rPr>
        <w:t>9</w:t>
      </w:r>
      <w:r w:rsidRPr="003B5048">
        <w:rPr>
          <w:rFonts w:ascii="Times New Roman" w:hAnsi="Times New Roman"/>
          <w:color w:val="000000" w:themeColor="text1"/>
        </w:rPr>
        <w:t>, pp. 327-338.</w:t>
      </w:r>
    </w:p>
    <w:p w:rsidR="001D6904" w:rsidRPr="003B5048" w:rsidRDefault="001D6904" w:rsidP="001D6904">
      <w:pPr>
        <w:spacing w:before="120" w:after="0"/>
        <w:ind w:left="284" w:hanging="284"/>
        <w:jc w:val="both"/>
        <w:rPr>
          <w:rFonts w:ascii="Times New Roman" w:hAnsi="Times New Roman"/>
          <w:color w:val="000000" w:themeColor="text1"/>
        </w:rPr>
      </w:pPr>
      <w:r w:rsidRPr="003B5048">
        <w:rPr>
          <w:rFonts w:ascii="Times New Roman" w:hAnsi="Times New Roman"/>
          <w:color w:val="000000" w:themeColor="text1"/>
        </w:rPr>
        <w:t>[4] D. B. Oh and A. C. Stanton, "</w:t>
      </w:r>
      <w:r w:rsidRPr="003B5048">
        <w:rPr>
          <w:rFonts w:ascii="Times New Roman" w:hAnsi="Times New Roman"/>
          <w:iCs/>
          <w:color w:val="000000" w:themeColor="text1"/>
        </w:rPr>
        <w:t>Measurement of nitric oxide with an antimonide diode laser</w:t>
      </w:r>
      <w:r w:rsidRPr="003B5048">
        <w:rPr>
          <w:rFonts w:ascii="Times New Roman" w:hAnsi="Times New Roman"/>
          <w:color w:val="000000" w:themeColor="text1"/>
        </w:rPr>
        <w:t xml:space="preserve">," </w:t>
      </w:r>
      <w:r w:rsidRPr="003B5048">
        <w:rPr>
          <w:rFonts w:ascii="Times New Roman" w:hAnsi="Times New Roman"/>
          <w:i/>
          <w:color w:val="000000" w:themeColor="text1"/>
        </w:rPr>
        <w:t xml:space="preserve">Appl. Opt. </w:t>
      </w:r>
      <w:r w:rsidRPr="003B5048">
        <w:rPr>
          <w:rFonts w:ascii="Times New Roman" w:hAnsi="Times New Roman"/>
          <w:color w:val="000000" w:themeColor="text1"/>
        </w:rPr>
        <w:t xml:space="preserve">Vol. </w:t>
      </w:r>
      <w:r w:rsidRPr="003B5048">
        <w:rPr>
          <w:rFonts w:ascii="Times New Roman" w:hAnsi="Times New Roman"/>
          <w:b/>
          <w:color w:val="000000" w:themeColor="text1"/>
        </w:rPr>
        <w:t>36</w:t>
      </w:r>
      <w:r w:rsidRPr="003B5048">
        <w:rPr>
          <w:rFonts w:ascii="Times New Roman" w:hAnsi="Times New Roman"/>
          <w:color w:val="000000" w:themeColor="text1"/>
        </w:rPr>
        <w:t>, pp. 3294-3297.</w:t>
      </w:r>
    </w:p>
    <w:p w:rsidR="001D6904" w:rsidRPr="003B5048" w:rsidRDefault="001D6904" w:rsidP="001D6904">
      <w:pPr>
        <w:spacing w:before="120" w:after="0"/>
        <w:ind w:left="284" w:hanging="284"/>
        <w:jc w:val="both"/>
        <w:rPr>
          <w:rFonts w:ascii="Times New Roman" w:hAnsi="Times New Roman"/>
          <w:color w:val="000000" w:themeColor="text1"/>
        </w:rPr>
      </w:pPr>
      <w:r w:rsidRPr="003B5048">
        <w:rPr>
          <w:rFonts w:ascii="Times New Roman" w:hAnsi="Times New Roman"/>
          <w:color w:val="000000" w:themeColor="text1"/>
        </w:rPr>
        <w:t xml:space="preserve">[5] M. </w:t>
      </w:r>
      <w:proofErr w:type="spellStart"/>
      <w:r w:rsidRPr="003B5048">
        <w:rPr>
          <w:rFonts w:ascii="Times New Roman" w:hAnsi="Times New Roman"/>
          <w:color w:val="000000" w:themeColor="text1"/>
        </w:rPr>
        <w:t>Snels</w:t>
      </w:r>
      <w:proofErr w:type="spellEnd"/>
      <w:r w:rsidRPr="003B5048">
        <w:rPr>
          <w:rFonts w:ascii="Times New Roman" w:hAnsi="Times New Roman"/>
          <w:color w:val="000000" w:themeColor="text1"/>
        </w:rPr>
        <w:t xml:space="preserve">, C. </w:t>
      </w:r>
      <w:proofErr w:type="spellStart"/>
      <w:r w:rsidRPr="003B5048">
        <w:rPr>
          <w:rFonts w:ascii="Times New Roman" w:hAnsi="Times New Roman"/>
          <w:color w:val="000000" w:themeColor="text1"/>
        </w:rPr>
        <w:t>Corsi</w:t>
      </w:r>
      <w:proofErr w:type="spellEnd"/>
      <w:r w:rsidRPr="003B5048">
        <w:rPr>
          <w:rFonts w:ascii="Times New Roman" w:hAnsi="Times New Roman"/>
          <w:color w:val="000000" w:themeColor="text1"/>
        </w:rPr>
        <w:t xml:space="preserve">, F. D'Amato, M. De Rosa, and G. </w:t>
      </w:r>
      <w:proofErr w:type="spellStart"/>
      <w:r w:rsidRPr="003B5048">
        <w:rPr>
          <w:rFonts w:ascii="Times New Roman" w:hAnsi="Times New Roman"/>
          <w:color w:val="000000" w:themeColor="text1"/>
        </w:rPr>
        <w:t>Modugno</w:t>
      </w:r>
      <w:proofErr w:type="spellEnd"/>
      <w:r w:rsidRPr="003B5048">
        <w:rPr>
          <w:rFonts w:ascii="Times New Roman" w:hAnsi="Times New Roman"/>
          <w:color w:val="000000" w:themeColor="text1"/>
        </w:rPr>
        <w:t>, "</w:t>
      </w:r>
      <w:r w:rsidRPr="003B5048">
        <w:rPr>
          <w:rFonts w:ascii="Times New Roman" w:hAnsi="Times New Roman"/>
          <w:iCs/>
          <w:color w:val="000000" w:themeColor="text1"/>
        </w:rPr>
        <w:t>Pressure broadening in the second overtone of NO, measured with a near infrared DFB diode laser</w:t>
      </w:r>
      <w:r w:rsidRPr="003B5048">
        <w:rPr>
          <w:rFonts w:ascii="Times New Roman" w:hAnsi="Times New Roman"/>
          <w:color w:val="000000" w:themeColor="text1"/>
        </w:rPr>
        <w:t xml:space="preserve">," </w:t>
      </w:r>
      <w:r w:rsidRPr="003B5048">
        <w:rPr>
          <w:rFonts w:ascii="Times New Roman" w:hAnsi="Times New Roman"/>
          <w:i/>
          <w:color w:val="000000" w:themeColor="text1"/>
        </w:rPr>
        <w:t xml:space="preserve">Opt. </w:t>
      </w:r>
      <w:proofErr w:type="spellStart"/>
      <w:r w:rsidRPr="003B5048">
        <w:rPr>
          <w:rFonts w:ascii="Times New Roman" w:hAnsi="Times New Roman"/>
          <w:i/>
          <w:color w:val="000000" w:themeColor="text1"/>
        </w:rPr>
        <w:t>Commun</w:t>
      </w:r>
      <w:proofErr w:type="spellEnd"/>
      <w:r w:rsidRPr="003B5048">
        <w:rPr>
          <w:rFonts w:ascii="Times New Roman" w:hAnsi="Times New Roman"/>
          <w:color w:val="000000" w:themeColor="text1"/>
        </w:rPr>
        <w:t xml:space="preserve">. Vol. </w:t>
      </w:r>
      <w:r w:rsidRPr="003B5048">
        <w:rPr>
          <w:rFonts w:ascii="Times New Roman" w:hAnsi="Times New Roman"/>
          <w:b/>
          <w:color w:val="000000" w:themeColor="text1"/>
        </w:rPr>
        <w:t>159</w:t>
      </w:r>
      <w:r w:rsidRPr="003B5048">
        <w:rPr>
          <w:rFonts w:ascii="Times New Roman" w:hAnsi="Times New Roman"/>
          <w:color w:val="000000" w:themeColor="text1"/>
        </w:rPr>
        <w:t>, pp. 80-83.</w:t>
      </w:r>
    </w:p>
    <w:p w:rsidR="001D6904" w:rsidRPr="003B5048" w:rsidRDefault="001D6904" w:rsidP="001D6904">
      <w:pPr>
        <w:spacing w:before="120" w:after="0"/>
        <w:ind w:left="284" w:hanging="284"/>
        <w:jc w:val="both"/>
        <w:rPr>
          <w:rFonts w:ascii="Times New Roman" w:hAnsi="Times New Roman"/>
          <w:color w:val="000000" w:themeColor="text1"/>
        </w:rPr>
      </w:pPr>
      <w:r w:rsidRPr="003B5048">
        <w:rPr>
          <w:rFonts w:ascii="Times New Roman" w:hAnsi="Times New Roman"/>
          <w:color w:val="000000" w:themeColor="text1"/>
        </w:rPr>
        <w:t xml:space="preserve">[6] D. D. Nelson, M. S. </w:t>
      </w:r>
      <w:proofErr w:type="spellStart"/>
      <w:r w:rsidRPr="003B5048">
        <w:rPr>
          <w:rFonts w:ascii="Times New Roman" w:hAnsi="Times New Roman"/>
          <w:color w:val="000000" w:themeColor="text1"/>
        </w:rPr>
        <w:t>Zahniser</w:t>
      </w:r>
      <w:proofErr w:type="spellEnd"/>
      <w:r w:rsidRPr="003B5048">
        <w:rPr>
          <w:rFonts w:ascii="Times New Roman" w:hAnsi="Times New Roman"/>
          <w:color w:val="000000" w:themeColor="text1"/>
        </w:rPr>
        <w:t>, J. B. McManus, C. E. Kolb, and J. L. Jimenez, "</w:t>
      </w:r>
      <w:r w:rsidRPr="003B5048">
        <w:rPr>
          <w:rFonts w:ascii="Times New Roman" w:hAnsi="Times New Roman"/>
          <w:iCs/>
          <w:color w:val="000000" w:themeColor="text1"/>
        </w:rPr>
        <w:t>A tunable diode laser system for the remote sensing of on-road vehicle emissions</w:t>
      </w:r>
      <w:r w:rsidRPr="003B5048">
        <w:rPr>
          <w:rFonts w:ascii="Times New Roman" w:hAnsi="Times New Roman"/>
          <w:color w:val="000000" w:themeColor="text1"/>
        </w:rPr>
        <w:t xml:space="preserve">," </w:t>
      </w:r>
      <w:r w:rsidRPr="003B5048">
        <w:rPr>
          <w:rFonts w:ascii="Times New Roman" w:hAnsi="Times New Roman"/>
          <w:i/>
          <w:color w:val="000000" w:themeColor="text1"/>
        </w:rPr>
        <w:t>Appl. Phys. B</w:t>
      </w:r>
      <w:r w:rsidRPr="003B5048">
        <w:rPr>
          <w:rFonts w:ascii="Times New Roman" w:hAnsi="Times New Roman"/>
          <w:color w:val="000000" w:themeColor="text1"/>
        </w:rPr>
        <w:t xml:space="preserve">. Vol. </w:t>
      </w:r>
      <w:r w:rsidRPr="003B5048">
        <w:rPr>
          <w:rFonts w:ascii="Times New Roman" w:hAnsi="Times New Roman"/>
          <w:b/>
          <w:color w:val="000000" w:themeColor="text1"/>
        </w:rPr>
        <w:t>67</w:t>
      </w:r>
      <w:r w:rsidRPr="003B5048">
        <w:rPr>
          <w:rFonts w:ascii="Times New Roman" w:hAnsi="Times New Roman"/>
          <w:color w:val="000000" w:themeColor="text1"/>
        </w:rPr>
        <w:t>, pp. 433-441.</w:t>
      </w:r>
    </w:p>
    <w:p w:rsidR="001D6904" w:rsidRPr="003B5048" w:rsidRDefault="001D6904" w:rsidP="001D6904">
      <w:pPr>
        <w:spacing w:before="120" w:after="0"/>
        <w:ind w:left="284" w:hanging="284"/>
        <w:jc w:val="both"/>
        <w:rPr>
          <w:rFonts w:ascii="Times New Roman" w:hAnsi="Times New Roman"/>
          <w:color w:val="000000" w:themeColor="text1"/>
        </w:rPr>
      </w:pPr>
      <w:r w:rsidRPr="003B5048">
        <w:rPr>
          <w:rFonts w:ascii="Times New Roman" w:hAnsi="Times New Roman"/>
          <w:color w:val="000000" w:themeColor="text1"/>
        </w:rPr>
        <w:lastRenderedPageBreak/>
        <w:t xml:space="preserve">[7] J. L. Jimenez, M. D. Koplow, D. D. Nelson, M. S. </w:t>
      </w:r>
      <w:proofErr w:type="spellStart"/>
      <w:r w:rsidRPr="003B5048">
        <w:rPr>
          <w:rFonts w:ascii="Times New Roman" w:hAnsi="Times New Roman"/>
          <w:color w:val="000000" w:themeColor="text1"/>
        </w:rPr>
        <w:t>Zahniser</w:t>
      </w:r>
      <w:proofErr w:type="spellEnd"/>
      <w:r w:rsidRPr="003B5048">
        <w:rPr>
          <w:rFonts w:ascii="Times New Roman" w:hAnsi="Times New Roman"/>
          <w:color w:val="000000" w:themeColor="text1"/>
        </w:rPr>
        <w:t>, and S. E. Schmidt, "</w:t>
      </w:r>
      <w:r w:rsidRPr="003B5048">
        <w:rPr>
          <w:rFonts w:ascii="Times New Roman" w:hAnsi="Times New Roman"/>
          <w:iCs/>
          <w:color w:val="000000" w:themeColor="text1"/>
        </w:rPr>
        <w:t>Characterization of on-road vehicle NO emissions by a TILDAS remote sensor</w:t>
      </w:r>
      <w:r w:rsidRPr="003B5048">
        <w:rPr>
          <w:rFonts w:ascii="Times New Roman" w:hAnsi="Times New Roman"/>
          <w:color w:val="000000" w:themeColor="text1"/>
        </w:rPr>
        <w:t xml:space="preserve">," </w:t>
      </w:r>
      <w:r w:rsidRPr="003B5048">
        <w:rPr>
          <w:rFonts w:ascii="Times New Roman" w:hAnsi="Times New Roman"/>
          <w:i/>
          <w:color w:val="000000" w:themeColor="text1"/>
        </w:rPr>
        <w:t>J. Air Waste Manage. Ass</w:t>
      </w:r>
      <w:r w:rsidRPr="003B5048">
        <w:rPr>
          <w:rFonts w:ascii="Times New Roman" w:hAnsi="Times New Roman"/>
          <w:color w:val="000000" w:themeColor="text1"/>
        </w:rPr>
        <w:t xml:space="preserve">. Vol. </w:t>
      </w:r>
      <w:r w:rsidRPr="003B5048">
        <w:rPr>
          <w:rFonts w:ascii="Times New Roman" w:hAnsi="Times New Roman"/>
          <w:b/>
          <w:color w:val="000000" w:themeColor="text1"/>
        </w:rPr>
        <w:t>49</w:t>
      </w:r>
      <w:r w:rsidRPr="003B5048">
        <w:rPr>
          <w:rFonts w:ascii="Times New Roman" w:hAnsi="Times New Roman"/>
          <w:color w:val="000000" w:themeColor="text1"/>
        </w:rPr>
        <w:t>, pp. 463-470.</w:t>
      </w:r>
    </w:p>
    <w:p w:rsidR="001D6904" w:rsidRPr="003B5048" w:rsidRDefault="001D6904" w:rsidP="001D6904">
      <w:pPr>
        <w:spacing w:before="120" w:after="0"/>
        <w:ind w:left="284" w:hanging="284"/>
        <w:jc w:val="both"/>
        <w:rPr>
          <w:rFonts w:ascii="Times New Roman" w:hAnsi="Times New Roman"/>
          <w:color w:val="000000" w:themeColor="text1"/>
        </w:rPr>
      </w:pPr>
      <w:r w:rsidRPr="003B5048">
        <w:rPr>
          <w:rFonts w:ascii="Times New Roman" w:hAnsi="Times New Roman"/>
          <w:color w:val="000000" w:themeColor="text1"/>
        </w:rPr>
        <w:t xml:space="preserve">[8] J. L. Jimenez, G. J. McRae, D. D. Nelson, M. S. </w:t>
      </w:r>
      <w:proofErr w:type="spellStart"/>
      <w:r w:rsidRPr="003B5048">
        <w:rPr>
          <w:rFonts w:ascii="Times New Roman" w:hAnsi="Times New Roman"/>
          <w:color w:val="000000" w:themeColor="text1"/>
        </w:rPr>
        <w:t>Zahniser</w:t>
      </w:r>
      <w:proofErr w:type="spellEnd"/>
      <w:r w:rsidRPr="003B5048">
        <w:rPr>
          <w:rFonts w:ascii="Times New Roman" w:hAnsi="Times New Roman"/>
          <w:color w:val="000000" w:themeColor="text1"/>
        </w:rPr>
        <w:t>, and C. E. Kolb, "</w:t>
      </w:r>
      <w:r w:rsidRPr="003B5048">
        <w:rPr>
          <w:rFonts w:ascii="Times New Roman" w:hAnsi="Times New Roman"/>
          <w:iCs/>
          <w:color w:val="000000" w:themeColor="text1"/>
        </w:rPr>
        <w:t>Remote sensing of NO and NO</w:t>
      </w:r>
      <w:r w:rsidRPr="003B5048">
        <w:rPr>
          <w:rFonts w:ascii="Times New Roman" w:hAnsi="Times New Roman"/>
          <w:iCs/>
          <w:color w:val="000000" w:themeColor="text1"/>
          <w:vertAlign w:val="subscript"/>
        </w:rPr>
        <w:t>2</w:t>
      </w:r>
      <w:r w:rsidRPr="003B5048">
        <w:rPr>
          <w:rFonts w:ascii="Times New Roman" w:hAnsi="Times New Roman"/>
          <w:iCs/>
          <w:color w:val="000000" w:themeColor="text1"/>
        </w:rPr>
        <w:t xml:space="preserve"> emissions from heavy-duty diesel trucks using tunable diode lasers</w:t>
      </w:r>
      <w:r w:rsidRPr="003B5048">
        <w:rPr>
          <w:rFonts w:ascii="Times New Roman" w:hAnsi="Times New Roman"/>
          <w:color w:val="000000" w:themeColor="text1"/>
        </w:rPr>
        <w:t xml:space="preserve">," </w:t>
      </w:r>
      <w:r w:rsidRPr="003B5048">
        <w:rPr>
          <w:rFonts w:ascii="Times New Roman" w:hAnsi="Times New Roman"/>
          <w:i/>
          <w:color w:val="000000" w:themeColor="text1"/>
        </w:rPr>
        <w:t>Environ. Sci. Technol.</w:t>
      </w:r>
      <w:r w:rsidRPr="003B5048">
        <w:rPr>
          <w:rFonts w:ascii="Times New Roman" w:hAnsi="Times New Roman"/>
          <w:color w:val="000000" w:themeColor="text1"/>
        </w:rPr>
        <w:t xml:space="preserve"> Vol. </w:t>
      </w:r>
      <w:r w:rsidRPr="003B5048">
        <w:rPr>
          <w:rFonts w:ascii="Times New Roman" w:hAnsi="Times New Roman"/>
          <w:b/>
          <w:color w:val="000000" w:themeColor="text1"/>
        </w:rPr>
        <w:t>34</w:t>
      </w:r>
      <w:r w:rsidRPr="003B5048">
        <w:rPr>
          <w:rFonts w:ascii="Times New Roman" w:hAnsi="Times New Roman"/>
          <w:color w:val="000000" w:themeColor="text1"/>
        </w:rPr>
        <w:t>, pp. 2380-2387.</w:t>
      </w:r>
    </w:p>
    <w:p w:rsidR="001D6904" w:rsidRPr="003B5048" w:rsidRDefault="001D6904" w:rsidP="001D6904">
      <w:pPr>
        <w:spacing w:before="120" w:after="0"/>
        <w:ind w:left="284" w:hanging="284"/>
        <w:jc w:val="both"/>
        <w:rPr>
          <w:rFonts w:ascii="Times New Roman" w:hAnsi="Times New Roman"/>
          <w:color w:val="000000" w:themeColor="text1"/>
        </w:rPr>
      </w:pPr>
      <w:r w:rsidRPr="003B5048">
        <w:rPr>
          <w:rFonts w:ascii="Times New Roman" w:hAnsi="Times New Roman"/>
          <w:color w:val="000000" w:themeColor="text1"/>
        </w:rPr>
        <w:t xml:space="preserve">[9] C. Roller, K. </w:t>
      </w:r>
      <w:proofErr w:type="spellStart"/>
      <w:r w:rsidRPr="003B5048">
        <w:rPr>
          <w:rFonts w:ascii="Times New Roman" w:hAnsi="Times New Roman"/>
          <w:color w:val="000000" w:themeColor="text1"/>
        </w:rPr>
        <w:t>Namjou</w:t>
      </w:r>
      <w:proofErr w:type="spellEnd"/>
      <w:r w:rsidRPr="003B5048">
        <w:rPr>
          <w:rFonts w:ascii="Times New Roman" w:hAnsi="Times New Roman"/>
          <w:color w:val="000000" w:themeColor="text1"/>
        </w:rPr>
        <w:t xml:space="preserve">, J. D. Jeffers, M. Camp, A. Mock, P. J. McCann, and J. </w:t>
      </w:r>
      <w:proofErr w:type="spellStart"/>
      <w:r w:rsidRPr="003B5048">
        <w:rPr>
          <w:rFonts w:ascii="Times New Roman" w:hAnsi="Times New Roman"/>
          <w:color w:val="000000" w:themeColor="text1"/>
        </w:rPr>
        <w:t>Grego</w:t>
      </w:r>
      <w:proofErr w:type="spellEnd"/>
      <w:r w:rsidRPr="003B5048">
        <w:rPr>
          <w:rFonts w:ascii="Times New Roman" w:hAnsi="Times New Roman"/>
          <w:color w:val="000000" w:themeColor="text1"/>
        </w:rPr>
        <w:t>, "</w:t>
      </w:r>
      <w:r w:rsidRPr="003B5048">
        <w:rPr>
          <w:rFonts w:ascii="Times New Roman" w:hAnsi="Times New Roman"/>
          <w:iCs/>
          <w:color w:val="000000" w:themeColor="text1"/>
        </w:rPr>
        <w:t>Nitric oxide breath testing by tunable-diode laser absorption spectroscopy: application in monitoring respiratory inflammation</w:t>
      </w:r>
      <w:r w:rsidRPr="003B5048">
        <w:rPr>
          <w:rFonts w:ascii="Times New Roman" w:hAnsi="Times New Roman"/>
          <w:color w:val="000000" w:themeColor="text1"/>
        </w:rPr>
        <w:t xml:space="preserve">," </w:t>
      </w:r>
      <w:r w:rsidRPr="003B5048">
        <w:rPr>
          <w:rFonts w:ascii="Times New Roman" w:hAnsi="Times New Roman"/>
          <w:i/>
          <w:color w:val="000000" w:themeColor="text1"/>
        </w:rPr>
        <w:t>Appl. Opt.</w:t>
      </w:r>
      <w:r w:rsidRPr="003B5048">
        <w:rPr>
          <w:rFonts w:ascii="Times New Roman" w:hAnsi="Times New Roman"/>
          <w:color w:val="000000" w:themeColor="text1"/>
        </w:rPr>
        <w:t xml:space="preserve"> Vol </w:t>
      </w:r>
      <w:r w:rsidRPr="003B5048">
        <w:rPr>
          <w:rFonts w:ascii="Times New Roman" w:hAnsi="Times New Roman"/>
          <w:b/>
          <w:color w:val="000000" w:themeColor="text1"/>
        </w:rPr>
        <w:t>41</w:t>
      </w:r>
      <w:r w:rsidRPr="003B5048">
        <w:rPr>
          <w:rFonts w:ascii="Times New Roman" w:hAnsi="Times New Roman"/>
          <w:color w:val="000000" w:themeColor="text1"/>
        </w:rPr>
        <w:t>, pp. 6018-6029.</w:t>
      </w:r>
    </w:p>
    <w:p w:rsidR="001D6904" w:rsidRPr="003B5048" w:rsidRDefault="001D6904" w:rsidP="001D6904">
      <w:pPr>
        <w:spacing w:before="120" w:after="0"/>
        <w:ind w:left="284" w:hanging="284"/>
        <w:jc w:val="both"/>
        <w:rPr>
          <w:rFonts w:ascii="Times New Roman" w:hAnsi="Times New Roman"/>
          <w:color w:val="000000" w:themeColor="text1"/>
        </w:rPr>
      </w:pPr>
      <w:r w:rsidRPr="003B5048">
        <w:rPr>
          <w:rFonts w:ascii="Times New Roman" w:hAnsi="Times New Roman"/>
          <w:color w:val="000000" w:themeColor="text1"/>
        </w:rPr>
        <w:t xml:space="preserve">[10] A. Y. Chang, M. D. </w:t>
      </w:r>
      <w:proofErr w:type="spellStart"/>
      <w:r w:rsidRPr="003B5048">
        <w:rPr>
          <w:rFonts w:ascii="Times New Roman" w:hAnsi="Times New Roman"/>
          <w:color w:val="000000" w:themeColor="text1"/>
        </w:rPr>
        <w:t>Dirosa</w:t>
      </w:r>
      <w:proofErr w:type="spellEnd"/>
      <w:r w:rsidRPr="003B5048">
        <w:rPr>
          <w:rFonts w:ascii="Times New Roman" w:hAnsi="Times New Roman"/>
          <w:color w:val="000000" w:themeColor="text1"/>
        </w:rPr>
        <w:t>, and R. K. Hanson, "</w:t>
      </w:r>
      <w:r w:rsidRPr="003B5048">
        <w:rPr>
          <w:rFonts w:ascii="Times New Roman" w:hAnsi="Times New Roman"/>
          <w:iCs/>
          <w:color w:val="000000" w:themeColor="text1"/>
        </w:rPr>
        <w:t>Temperature-dependence of collision broadening and shift in the NO A - X (0,0) band in the presence of argon and nitrogen</w:t>
      </w:r>
      <w:r w:rsidRPr="003B5048">
        <w:rPr>
          <w:rFonts w:ascii="Times New Roman" w:hAnsi="Times New Roman"/>
          <w:color w:val="000000" w:themeColor="text1"/>
        </w:rPr>
        <w:t xml:space="preserve">," </w:t>
      </w:r>
      <w:r w:rsidRPr="003B5048">
        <w:rPr>
          <w:rFonts w:ascii="Times New Roman" w:hAnsi="Times New Roman"/>
          <w:i/>
          <w:color w:val="000000" w:themeColor="text1"/>
        </w:rPr>
        <w:t>JQSRT.</w:t>
      </w:r>
      <w:r w:rsidRPr="003B5048">
        <w:rPr>
          <w:rFonts w:ascii="Times New Roman" w:hAnsi="Times New Roman"/>
          <w:color w:val="000000" w:themeColor="text1"/>
        </w:rPr>
        <w:t xml:space="preserve"> Vol. </w:t>
      </w:r>
      <w:r w:rsidRPr="003B5048">
        <w:rPr>
          <w:rFonts w:ascii="Times New Roman" w:hAnsi="Times New Roman"/>
          <w:b/>
          <w:color w:val="000000" w:themeColor="text1"/>
        </w:rPr>
        <w:t>47</w:t>
      </w:r>
      <w:r w:rsidRPr="003B5048">
        <w:rPr>
          <w:rFonts w:ascii="Times New Roman" w:hAnsi="Times New Roman"/>
          <w:color w:val="000000" w:themeColor="text1"/>
        </w:rPr>
        <w:t>, pp. 375-390.</w:t>
      </w:r>
    </w:p>
    <w:p w:rsidR="001D6904" w:rsidRPr="003B5048" w:rsidRDefault="001D6904" w:rsidP="001D6904">
      <w:pPr>
        <w:spacing w:before="120" w:after="0"/>
        <w:ind w:left="284" w:hanging="284"/>
        <w:jc w:val="both"/>
        <w:rPr>
          <w:rFonts w:ascii="Times New Roman" w:hAnsi="Times New Roman"/>
          <w:color w:val="000000" w:themeColor="text1"/>
        </w:rPr>
      </w:pPr>
      <w:r w:rsidRPr="003B5048">
        <w:rPr>
          <w:rFonts w:ascii="Times New Roman" w:hAnsi="Times New Roman"/>
          <w:color w:val="000000" w:themeColor="text1"/>
        </w:rPr>
        <w:t>[11] S. F. Hanna, R. Barron-Jimenez, T. N. Anderson, R. P. Lucht, J. A. Caton, and T. Walther, "</w:t>
      </w:r>
      <w:r w:rsidRPr="003B5048">
        <w:rPr>
          <w:rFonts w:ascii="Times New Roman" w:hAnsi="Times New Roman"/>
          <w:iCs/>
          <w:color w:val="000000" w:themeColor="text1"/>
        </w:rPr>
        <w:t>Diode-laser-based ultraviolet absorption sensor for nitric oxide</w:t>
      </w:r>
      <w:r w:rsidRPr="003B5048">
        <w:rPr>
          <w:rFonts w:ascii="Times New Roman" w:hAnsi="Times New Roman"/>
          <w:color w:val="000000" w:themeColor="text1"/>
        </w:rPr>
        <w:t xml:space="preserve">," </w:t>
      </w:r>
      <w:r w:rsidRPr="003B5048">
        <w:rPr>
          <w:rFonts w:ascii="Times New Roman" w:hAnsi="Times New Roman"/>
          <w:i/>
          <w:color w:val="000000" w:themeColor="text1"/>
        </w:rPr>
        <w:t>Appl. Phys. B.</w:t>
      </w:r>
      <w:r w:rsidRPr="003B5048">
        <w:rPr>
          <w:rFonts w:ascii="Times New Roman" w:hAnsi="Times New Roman"/>
          <w:color w:val="000000" w:themeColor="text1"/>
        </w:rPr>
        <w:t xml:space="preserve"> Vol. </w:t>
      </w:r>
      <w:r w:rsidRPr="003B5048">
        <w:rPr>
          <w:rFonts w:ascii="Times New Roman" w:hAnsi="Times New Roman"/>
          <w:b/>
          <w:color w:val="000000" w:themeColor="text1"/>
        </w:rPr>
        <w:t>75</w:t>
      </w:r>
      <w:r w:rsidRPr="003B5048">
        <w:rPr>
          <w:rFonts w:ascii="Times New Roman" w:hAnsi="Times New Roman"/>
          <w:color w:val="000000" w:themeColor="text1"/>
        </w:rPr>
        <w:t>, pp. 113-117.</w:t>
      </w:r>
    </w:p>
    <w:p w:rsidR="001D6904" w:rsidRPr="003B5048" w:rsidRDefault="001D6904" w:rsidP="001D6904">
      <w:pPr>
        <w:spacing w:before="120" w:after="0"/>
        <w:ind w:left="284" w:hanging="284"/>
        <w:jc w:val="both"/>
        <w:rPr>
          <w:rFonts w:ascii="Times New Roman" w:hAnsi="Times New Roman"/>
          <w:color w:val="000000" w:themeColor="text1"/>
        </w:rPr>
      </w:pPr>
      <w:r w:rsidRPr="003B5048">
        <w:rPr>
          <w:rFonts w:ascii="Times New Roman" w:hAnsi="Times New Roman"/>
          <w:color w:val="000000" w:themeColor="text1"/>
        </w:rPr>
        <w:t xml:space="preserve">[12]. P. M. </w:t>
      </w:r>
      <w:proofErr w:type="spellStart"/>
      <w:r w:rsidRPr="003B5048">
        <w:rPr>
          <w:rFonts w:ascii="Times New Roman" w:hAnsi="Times New Roman"/>
          <w:color w:val="000000" w:themeColor="text1"/>
        </w:rPr>
        <w:t>Danehy</w:t>
      </w:r>
      <w:proofErr w:type="spellEnd"/>
      <w:r w:rsidRPr="003B5048">
        <w:rPr>
          <w:rFonts w:ascii="Times New Roman" w:hAnsi="Times New Roman"/>
          <w:color w:val="000000" w:themeColor="text1"/>
        </w:rPr>
        <w:t xml:space="preserve">, E. J. </w:t>
      </w:r>
      <w:proofErr w:type="spellStart"/>
      <w:r w:rsidRPr="003B5048">
        <w:rPr>
          <w:rFonts w:ascii="Times New Roman" w:hAnsi="Times New Roman"/>
          <w:color w:val="000000" w:themeColor="text1"/>
        </w:rPr>
        <w:t>Friedmanhill</w:t>
      </w:r>
      <w:proofErr w:type="spellEnd"/>
      <w:r w:rsidRPr="003B5048">
        <w:rPr>
          <w:rFonts w:ascii="Times New Roman" w:hAnsi="Times New Roman"/>
          <w:color w:val="000000" w:themeColor="text1"/>
        </w:rPr>
        <w:t>, R. P. Lucht, and R. L. Farrow, "</w:t>
      </w:r>
      <w:r w:rsidRPr="003B5048">
        <w:rPr>
          <w:rFonts w:ascii="Times New Roman" w:hAnsi="Times New Roman"/>
          <w:iCs/>
          <w:color w:val="000000" w:themeColor="text1"/>
        </w:rPr>
        <w:t>The Effects of Collisional Quenching on Degenerate 4-Wave-Mixing</w:t>
      </w:r>
      <w:r w:rsidRPr="003B5048">
        <w:rPr>
          <w:rFonts w:ascii="Times New Roman" w:hAnsi="Times New Roman"/>
          <w:color w:val="000000" w:themeColor="text1"/>
        </w:rPr>
        <w:t xml:space="preserve">," </w:t>
      </w:r>
      <w:r w:rsidRPr="003B5048">
        <w:rPr>
          <w:rFonts w:ascii="Times New Roman" w:hAnsi="Times New Roman"/>
          <w:i/>
          <w:color w:val="000000" w:themeColor="text1"/>
        </w:rPr>
        <w:t>Appl. Phys. B</w:t>
      </w:r>
      <w:r w:rsidRPr="003B5048">
        <w:rPr>
          <w:rFonts w:ascii="Times New Roman" w:hAnsi="Times New Roman"/>
          <w:color w:val="000000" w:themeColor="text1"/>
        </w:rPr>
        <w:t xml:space="preserve">. Vol. </w:t>
      </w:r>
      <w:r w:rsidRPr="003B5048">
        <w:rPr>
          <w:rFonts w:ascii="Times New Roman" w:hAnsi="Times New Roman"/>
          <w:b/>
          <w:color w:val="000000" w:themeColor="text1"/>
        </w:rPr>
        <w:t>57</w:t>
      </w:r>
      <w:r w:rsidRPr="003B5048">
        <w:rPr>
          <w:rFonts w:ascii="Times New Roman" w:hAnsi="Times New Roman"/>
          <w:color w:val="000000" w:themeColor="text1"/>
        </w:rPr>
        <w:t>, 1993, pp. 243-248.</w:t>
      </w:r>
    </w:p>
    <w:p w:rsidR="001D6904" w:rsidRPr="003B5048" w:rsidRDefault="001D6904" w:rsidP="001D6904">
      <w:pPr>
        <w:spacing w:before="120" w:after="0"/>
        <w:ind w:left="284" w:hanging="284"/>
        <w:jc w:val="both"/>
        <w:rPr>
          <w:rFonts w:ascii="Times New Roman" w:hAnsi="Times New Roman"/>
          <w:color w:val="000000" w:themeColor="text1"/>
        </w:rPr>
      </w:pPr>
      <w:r w:rsidRPr="003B5048">
        <w:rPr>
          <w:rFonts w:ascii="Times New Roman" w:hAnsi="Times New Roman"/>
          <w:color w:val="000000" w:themeColor="text1"/>
        </w:rPr>
        <w:t xml:space="preserve"> [13]. T. N. Anderson, R. P. Lucht, R. Barron-Jimenez, S. F. Hanna, J. A. Caton, T. Walther, S. Roy, M. S. Brown, J. R. </w:t>
      </w:r>
      <w:proofErr w:type="spellStart"/>
      <w:r w:rsidRPr="003B5048">
        <w:rPr>
          <w:rFonts w:ascii="Times New Roman" w:hAnsi="Times New Roman"/>
          <w:color w:val="000000" w:themeColor="text1"/>
        </w:rPr>
        <w:t>Gord</w:t>
      </w:r>
      <w:proofErr w:type="spellEnd"/>
      <w:r w:rsidRPr="003B5048">
        <w:rPr>
          <w:rFonts w:ascii="Times New Roman" w:hAnsi="Times New Roman"/>
          <w:color w:val="000000" w:themeColor="text1"/>
        </w:rPr>
        <w:t xml:space="preserve">, I. Critchley, and L. </w:t>
      </w:r>
      <w:proofErr w:type="spellStart"/>
      <w:r w:rsidRPr="003B5048">
        <w:rPr>
          <w:rFonts w:ascii="Times New Roman" w:hAnsi="Times New Roman"/>
          <w:color w:val="000000" w:themeColor="text1"/>
        </w:rPr>
        <w:t>Flamand</w:t>
      </w:r>
      <w:proofErr w:type="spellEnd"/>
      <w:r w:rsidRPr="003B5048">
        <w:rPr>
          <w:rFonts w:ascii="Times New Roman" w:hAnsi="Times New Roman"/>
          <w:color w:val="000000" w:themeColor="text1"/>
        </w:rPr>
        <w:t>, "</w:t>
      </w:r>
      <w:r w:rsidRPr="003B5048">
        <w:rPr>
          <w:rFonts w:ascii="Times New Roman" w:hAnsi="Times New Roman"/>
          <w:iCs/>
          <w:color w:val="000000" w:themeColor="text1"/>
        </w:rPr>
        <w:t>Combustion exhaust measurements of nitric oxide with an ultraviolet diode-laser-based absorption sensor</w:t>
      </w:r>
      <w:r w:rsidRPr="003B5048">
        <w:rPr>
          <w:rFonts w:ascii="Times New Roman" w:hAnsi="Times New Roman"/>
          <w:i/>
          <w:iCs/>
          <w:color w:val="000000" w:themeColor="text1"/>
        </w:rPr>
        <w:t>,</w:t>
      </w:r>
      <w:r w:rsidRPr="003B5048">
        <w:rPr>
          <w:rFonts w:ascii="Times New Roman" w:hAnsi="Times New Roman"/>
          <w:color w:val="000000" w:themeColor="text1"/>
        </w:rPr>
        <w:t xml:space="preserve">" </w:t>
      </w:r>
      <w:r w:rsidRPr="003B5048">
        <w:rPr>
          <w:rFonts w:ascii="Times New Roman" w:hAnsi="Times New Roman"/>
          <w:i/>
          <w:color w:val="000000" w:themeColor="text1"/>
        </w:rPr>
        <w:t>Appl. Opt.</w:t>
      </w:r>
      <w:r w:rsidRPr="003B5048">
        <w:rPr>
          <w:rFonts w:ascii="Times New Roman" w:hAnsi="Times New Roman"/>
          <w:color w:val="000000" w:themeColor="text1"/>
        </w:rPr>
        <w:t xml:space="preserve"> Vol. </w:t>
      </w:r>
      <w:r w:rsidRPr="003B5048">
        <w:rPr>
          <w:rFonts w:ascii="Times New Roman" w:hAnsi="Times New Roman"/>
          <w:b/>
          <w:color w:val="000000" w:themeColor="text1"/>
        </w:rPr>
        <w:t>44</w:t>
      </w:r>
      <w:r w:rsidRPr="003B5048">
        <w:rPr>
          <w:rFonts w:ascii="Times New Roman" w:hAnsi="Times New Roman"/>
          <w:color w:val="000000" w:themeColor="text1"/>
        </w:rPr>
        <w:t>, 2005, pp. 1491-1502.</w:t>
      </w:r>
    </w:p>
    <w:p w:rsidR="00DA23F9" w:rsidRDefault="00DA23F9"/>
    <w:sectPr w:rsidR="00DA23F9" w:rsidSect="006755E7">
      <w:headerReference w:type="first" r:id="rId15"/>
      <w:pgSz w:w="11906" w:h="16838" w:code="9"/>
      <w:pgMar w:top="1418" w:right="1418"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38E" w:rsidRDefault="00D5538E" w:rsidP="006755E7">
      <w:pPr>
        <w:spacing w:after="0" w:line="240" w:lineRule="auto"/>
      </w:pPr>
      <w:r>
        <w:separator/>
      </w:r>
    </w:p>
  </w:endnote>
  <w:endnote w:type="continuationSeparator" w:id="0">
    <w:p w:rsidR="00D5538E" w:rsidRDefault="00D5538E" w:rsidP="00675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NewCenturySchlbk-Roman">
    <w:altName w:val="Times New Roman"/>
    <w:panose1 w:val="00000000000000000000"/>
    <w:charset w:val="00"/>
    <w:family w:val="roman"/>
    <w:notTrueType/>
    <w:pitch w:val="default"/>
    <w:sig w:usb0="00000003" w:usb1="00000000" w:usb2="00000000" w:usb3="00000000" w:csb0="00000001" w:csb1="00000000"/>
  </w:font>
  <w:font w:name="NewCenturySchlbk-Italic">
    <w:altName w:val="Times New Roman"/>
    <w:panose1 w:val="00000000000000000000"/>
    <w:charset w:val="00"/>
    <w:family w:val="roman"/>
    <w:notTrueType/>
    <w:pitch w:val="default"/>
    <w:sig w:usb0="00000003" w:usb1="00000000" w:usb2="00000000" w:usb3="00000000" w:csb0="00000001"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38E" w:rsidRDefault="00D5538E" w:rsidP="006755E7">
      <w:pPr>
        <w:spacing w:after="0" w:line="240" w:lineRule="auto"/>
      </w:pPr>
      <w:r>
        <w:separator/>
      </w:r>
    </w:p>
  </w:footnote>
  <w:footnote w:type="continuationSeparator" w:id="0">
    <w:p w:rsidR="00D5538E" w:rsidRDefault="00D5538E" w:rsidP="00675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5E7" w:rsidRPr="006755E7" w:rsidRDefault="006755E7" w:rsidP="006755E7">
    <w:pPr>
      <w:pStyle w:val="utrang"/>
      <w:rPr>
        <w:rFonts w:ascii="Times New Roman" w:hAnsi="Times New Roman" w:cs="Times New Roman"/>
        <w:b/>
        <w:bCs/>
        <w:sz w:val="24"/>
        <w:szCs w:val="24"/>
      </w:rPr>
    </w:pPr>
    <w:r w:rsidRPr="006755E7">
      <w:rPr>
        <w:rFonts w:ascii="Times New Roman" w:hAnsi="Times New Roman" w:cs="Times New Roman"/>
        <w:b/>
        <w:bCs/>
        <w:sz w:val="24"/>
        <w:szCs w:val="24"/>
      </w:rPr>
      <w:t>Code of paper</w:t>
    </w:r>
  </w:p>
  <w:p w:rsidR="006755E7" w:rsidRPr="006755E7" w:rsidRDefault="006755E7" w:rsidP="006755E7">
    <w:pPr>
      <w:pStyle w:val="utrang"/>
      <w:rPr>
        <w:rFonts w:ascii="Times New Roman" w:hAnsi="Times New Roman" w:cs="Times New Roman"/>
        <w:b/>
        <w:bCs/>
        <w:sz w:val="24"/>
        <w:szCs w:val="24"/>
      </w:rPr>
    </w:pPr>
    <w:r w:rsidRPr="006755E7">
      <w:rPr>
        <w:rFonts w:ascii="Times New Roman" w:hAnsi="Times New Roman" w:cs="Times New Roman"/>
        <w:b/>
        <w:bCs/>
        <w:sz w:val="24"/>
        <w:szCs w:val="24"/>
      </w:rPr>
      <w:t>(A-01)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17164"/>
    <w:multiLevelType w:val="hybridMultilevel"/>
    <w:tmpl w:val="A9D29152"/>
    <w:lvl w:ilvl="0" w:tplc="5B207798">
      <w:start w:val="1"/>
      <w:numFmt w:val="upp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904"/>
    <w:rsid w:val="001D6904"/>
    <w:rsid w:val="005E0EE9"/>
    <w:rsid w:val="00654648"/>
    <w:rsid w:val="006755E7"/>
    <w:rsid w:val="006D31E1"/>
    <w:rsid w:val="00D5538E"/>
    <w:rsid w:val="00DA23F9"/>
    <w:rsid w:val="00F03C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AB081"/>
  <w15:chartTrackingRefBased/>
  <w15:docId w15:val="{1E12D472-E622-4BF8-A157-98118B39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6904"/>
    <w:pPr>
      <w:spacing w:after="200" w:line="276" w:lineRule="auto"/>
    </w:pPr>
    <w:rPr>
      <w:rFonts w:eastAsiaTheme="minorEastAsia"/>
      <w:lang w:val="en-US"/>
    </w:rPr>
  </w:style>
  <w:style w:type="paragraph" w:styleId="u1">
    <w:name w:val="heading 1"/>
    <w:basedOn w:val="Binhthng"/>
    <w:next w:val="Binhthng"/>
    <w:link w:val="u1Char"/>
    <w:uiPriority w:val="9"/>
    <w:qFormat/>
    <w:rsid w:val="001D6904"/>
    <w:pPr>
      <w:keepNext/>
      <w:shd w:val="clear" w:color="auto" w:fill="FFFFFF"/>
      <w:spacing w:after="0" w:line="240" w:lineRule="auto"/>
      <w:jc w:val="center"/>
      <w:outlineLvl w:val="0"/>
    </w:pPr>
    <w:rPr>
      <w:rFonts w:ascii="Times New Roman" w:eastAsia="MS Mincho" w:hAnsi="Times New Roman" w:cs="Times New Roman"/>
      <w:b/>
      <w:bCs/>
      <w:sz w:val="28"/>
      <w:szCs w:val="24"/>
    </w:rPr>
  </w:style>
  <w:style w:type="paragraph" w:styleId="u2">
    <w:name w:val="heading 2"/>
    <w:basedOn w:val="Binhthng"/>
    <w:next w:val="Binhthng"/>
    <w:link w:val="u2Char"/>
    <w:autoRedefine/>
    <w:uiPriority w:val="9"/>
    <w:qFormat/>
    <w:rsid w:val="001D6904"/>
    <w:pPr>
      <w:keepNext/>
      <w:spacing w:before="120" w:after="120"/>
      <w:jc w:val="center"/>
      <w:outlineLvl w:val="1"/>
    </w:pPr>
    <w:rPr>
      <w:rFonts w:ascii="Times New Roman" w:eastAsia="Times New Roman" w:hAnsi="Times New Roman" w:cs="Times New Roman"/>
      <w:b/>
      <w:color w:val="000000" w:themeColor="text1"/>
      <w:sz w:val="23"/>
      <w:szCs w:val="23"/>
      <w:lang w:val="en-GB" w:eastAsia="fr-FR"/>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D6904"/>
    <w:rPr>
      <w:rFonts w:ascii="Times New Roman" w:eastAsia="MS Mincho" w:hAnsi="Times New Roman" w:cs="Times New Roman"/>
      <w:b/>
      <w:bCs/>
      <w:sz w:val="28"/>
      <w:szCs w:val="24"/>
      <w:shd w:val="clear" w:color="auto" w:fill="FFFFFF"/>
      <w:lang w:val="en-US"/>
    </w:rPr>
  </w:style>
  <w:style w:type="character" w:customStyle="1" w:styleId="u2Char">
    <w:name w:val="Đầu đề 2 Char"/>
    <w:basedOn w:val="Phngmcinhcuaoanvn"/>
    <w:link w:val="u2"/>
    <w:uiPriority w:val="9"/>
    <w:rsid w:val="001D6904"/>
    <w:rPr>
      <w:rFonts w:ascii="Times New Roman" w:eastAsia="Times New Roman" w:hAnsi="Times New Roman" w:cs="Times New Roman"/>
      <w:b/>
      <w:color w:val="000000" w:themeColor="text1"/>
      <w:sz w:val="23"/>
      <w:szCs w:val="23"/>
      <w:lang w:eastAsia="fr-FR"/>
    </w:rPr>
  </w:style>
  <w:style w:type="paragraph" w:styleId="oancuaDanhsach">
    <w:name w:val="List Paragraph"/>
    <w:basedOn w:val="Binhthng"/>
    <w:link w:val="oancuaDanhsachChar"/>
    <w:uiPriority w:val="34"/>
    <w:qFormat/>
    <w:rsid w:val="001D6904"/>
    <w:pPr>
      <w:ind w:left="720"/>
      <w:contextualSpacing/>
    </w:pPr>
  </w:style>
  <w:style w:type="paragraph" w:customStyle="1" w:styleId="Authors">
    <w:name w:val="Authors"/>
    <w:basedOn w:val="Tiu"/>
    <w:rsid w:val="001D6904"/>
    <w:pPr>
      <w:spacing w:before="240" w:after="60"/>
      <w:contextualSpacing w:val="0"/>
      <w:jc w:val="center"/>
      <w:outlineLvl w:val="0"/>
    </w:pPr>
    <w:rPr>
      <w:rFonts w:ascii="Arial" w:eastAsia="Times New Roman" w:hAnsi="Arial" w:cs="Arial"/>
      <w:bCs/>
      <w:spacing w:val="0"/>
      <w:sz w:val="28"/>
      <w:szCs w:val="28"/>
    </w:rPr>
  </w:style>
  <w:style w:type="paragraph" w:customStyle="1" w:styleId="08text">
    <w:name w:val="08.text"/>
    <w:basedOn w:val="Binhthng"/>
    <w:rsid w:val="001D6904"/>
    <w:pPr>
      <w:spacing w:after="0" w:line="540" w:lineRule="exact"/>
      <w:jc w:val="both"/>
    </w:pPr>
    <w:rPr>
      <w:rFonts w:ascii="Times New Roman" w:eastAsia="Times New Roman" w:hAnsi="Times New Roman" w:cs="Times New Roman"/>
      <w:sz w:val="24"/>
      <w:szCs w:val="24"/>
    </w:rPr>
  </w:style>
  <w:style w:type="character" w:customStyle="1" w:styleId="oancuaDanhsachChar">
    <w:name w:val="Đoạn của Danh sách Char"/>
    <w:link w:val="oancuaDanhsach"/>
    <w:uiPriority w:val="34"/>
    <w:rsid w:val="001D6904"/>
    <w:rPr>
      <w:rFonts w:eastAsiaTheme="minorEastAsia"/>
      <w:lang w:val="en-US"/>
    </w:rPr>
  </w:style>
  <w:style w:type="paragraph" w:styleId="Tiu">
    <w:name w:val="Title"/>
    <w:basedOn w:val="Binhthng"/>
    <w:next w:val="Binhthng"/>
    <w:link w:val="TiuChar"/>
    <w:uiPriority w:val="10"/>
    <w:qFormat/>
    <w:rsid w:val="001D69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D6904"/>
    <w:rPr>
      <w:rFonts w:asciiTheme="majorHAnsi" w:eastAsiaTheme="majorEastAsia" w:hAnsiTheme="majorHAnsi" w:cstheme="majorBidi"/>
      <w:spacing w:val="-10"/>
      <w:kern w:val="28"/>
      <w:sz w:val="56"/>
      <w:szCs w:val="56"/>
      <w:lang w:val="en-US"/>
    </w:rPr>
  </w:style>
  <w:style w:type="paragraph" w:styleId="utrang">
    <w:name w:val="header"/>
    <w:basedOn w:val="Binhthng"/>
    <w:link w:val="utrangChar"/>
    <w:uiPriority w:val="99"/>
    <w:unhideWhenUsed/>
    <w:rsid w:val="006755E7"/>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6755E7"/>
    <w:rPr>
      <w:rFonts w:eastAsiaTheme="minorEastAsia"/>
      <w:lang w:val="en-US"/>
    </w:rPr>
  </w:style>
  <w:style w:type="paragraph" w:styleId="Chntrang">
    <w:name w:val="footer"/>
    <w:basedOn w:val="Binhthng"/>
    <w:link w:val="ChntrangChar"/>
    <w:uiPriority w:val="99"/>
    <w:unhideWhenUsed/>
    <w:rsid w:val="006755E7"/>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6755E7"/>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2882</Words>
  <Characters>16430</Characters>
  <Application>Microsoft Office Word</Application>
  <DocSecurity>0</DocSecurity>
  <Lines>136</Lines>
  <Paragraphs>38</Paragraphs>
  <ScaleCrop>false</ScaleCrop>
  <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2021-04-09T08:24:00Z</dcterms:created>
  <dcterms:modified xsi:type="dcterms:W3CDTF">2021-04-09T08:32:00Z</dcterms:modified>
</cp:coreProperties>
</file>